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63FA" w14:textId="77777777" w:rsidR="00492DCC" w:rsidRDefault="00492DCC">
      <w:pPr>
        <w:widowControl w:val="0"/>
        <w:spacing w:line="-96" w:lineRule="auto"/>
      </w:pPr>
    </w:p>
    <w:sectPr w:rsidR="00492DCC" w:rsidSect="009D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810" w:bottom="1008" w:left="1267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E5EC" w14:textId="77777777" w:rsidR="00A56847" w:rsidRDefault="00A56847">
      <w:r>
        <w:separator/>
      </w:r>
    </w:p>
  </w:endnote>
  <w:endnote w:type="continuationSeparator" w:id="0">
    <w:p w14:paraId="4395C881" w14:textId="77777777" w:rsidR="00A56847" w:rsidRDefault="00A5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6553" w14:textId="77777777" w:rsidR="00412FBE" w:rsidRDefault="00412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9E82" w14:textId="77777777" w:rsidR="008D406A" w:rsidRDefault="008D406A" w:rsidP="001D050C">
    <w:pPr>
      <w:pStyle w:val="Footer"/>
      <w:jc w:val="center"/>
      <w:rPr>
        <w:noProof/>
      </w:rPr>
    </w:pPr>
  </w:p>
  <w:p w14:paraId="539D5FB1" w14:textId="702810D5" w:rsidR="001D050C" w:rsidRPr="001D050C" w:rsidRDefault="008D406A" w:rsidP="001D050C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AAA2B" wp14:editId="7EC53FA8">
          <wp:simplePos x="0" y="0"/>
          <wp:positionH relativeFrom="column">
            <wp:posOffset>5161915</wp:posOffset>
          </wp:positionH>
          <wp:positionV relativeFrom="paragraph">
            <wp:posOffset>25400</wp:posOffset>
          </wp:positionV>
          <wp:extent cx="396240" cy="511810"/>
          <wp:effectExtent l="0" t="0" r="3810" b="2540"/>
          <wp:wrapTight wrapText="bothSides">
            <wp:wrapPolygon edited="0">
              <wp:start x="6231" y="0"/>
              <wp:lineTo x="4154" y="3216"/>
              <wp:lineTo x="0" y="12060"/>
              <wp:lineTo x="0" y="20903"/>
              <wp:lineTo x="15577" y="20903"/>
              <wp:lineTo x="19731" y="14471"/>
              <wp:lineTo x="20769" y="6432"/>
              <wp:lineTo x="20769" y="0"/>
              <wp:lineTo x="623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0C" w:rsidRPr="001D050C">
      <w:rPr>
        <w:rFonts w:asciiTheme="minorHAnsi" w:hAnsiTheme="minorHAnsi" w:cstheme="minorHAnsi"/>
        <w:b/>
        <w:bCs/>
        <w:i/>
        <w:iCs/>
        <w:sz w:val="18"/>
        <w:szCs w:val="18"/>
      </w:rPr>
      <w:t>We are an Equal Opportunity Employer and Provider.</w:t>
    </w:r>
    <w:r>
      <w:rPr>
        <w:rFonts w:asciiTheme="minorHAnsi" w:hAnsiTheme="minorHAnsi" w:cstheme="minorHAnsi"/>
        <w:b/>
        <w:bCs/>
        <w:i/>
        <w:iCs/>
        <w:sz w:val="18"/>
        <w:szCs w:val="18"/>
      </w:rPr>
      <w:t xml:space="preserve">                                   </w:t>
    </w:r>
  </w:p>
  <w:p w14:paraId="50B056D4" w14:textId="49ECDC45" w:rsidR="001D050C" w:rsidRPr="001D050C" w:rsidRDefault="001D050C" w:rsidP="001D050C">
    <w:pPr>
      <w:pStyle w:val="Footer"/>
      <w:jc w:val="center"/>
      <w:rPr>
        <w:i/>
        <w:iCs/>
        <w:sz w:val="18"/>
        <w:szCs w:val="18"/>
      </w:rPr>
    </w:pPr>
    <w:r w:rsidRPr="001D050C">
      <w:rPr>
        <w:rFonts w:asciiTheme="minorHAnsi" w:hAnsiTheme="minorHAnsi" w:cstheme="minorHAnsi"/>
        <w:b/>
        <w:bCs/>
        <w:i/>
        <w:iCs/>
        <w:sz w:val="18"/>
        <w:szCs w:val="18"/>
      </w:rPr>
      <w:t>Services are provided without regard to Race, Age, or Sex.</w:t>
    </w:r>
  </w:p>
  <w:p w14:paraId="47F6A9F9" w14:textId="28A3441E" w:rsidR="00D72276" w:rsidRDefault="00D72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3B9" w14:textId="77777777" w:rsidR="00412FBE" w:rsidRDefault="00412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E8E0" w14:textId="77777777" w:rsidR="00A56847" w:rsidRDefault="00A56847">
      <w:r>
        <w:separator/>
      </w:r>
    </w:p>
  </w:footnote>
  <w:footnote w:type="continuationSeparator" w:id="0">
    <w:p w14:paraId="0EECCB04" w14:textId="77777777" w:rsidR="00A56847" w:rsidRDefault="00A5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340" w14:textId="77777777" w:rsidR="00412FBE" w:rsidRDefault="00412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4FC9" w14:textId="469D789C" w:rsidR="009165A0" w:rsidRPr="00412FBE" w:rsidRDefault="009165A0" w:rsidP="009165A0">
    <w:pPr>
      <w:jc w:val="center"/>
      <w:rPr>
        <w:rFonts w:asciiTheme="minorHAnsi" w:hAnsiTheme="minorHAnsi" w:cstheme="minorHAnsi"/>
        <w:b/>
        <w:i/>
        <w:szCs w:val="24"/>
      </w:rPr>
    </w:pPr>
    <w:bookmarkStart w:id="0" w:name="_Hlk505763439"/>
    <w:bookmarkStart w:id="1" w:name="_Hlk505763440"/>
    <w:r w:rsidRPr="00412FBE">
      <w:rPr>
        <w:rFonts w:asciiTheme="minorHAnsi" w:hAnsiTheme="minorHAnsi" w:cstheme="minorHAnsi"/>
        <w:b/>
        <w:i/>
        <w:szCs w:val="24"/>
      </w:rPr>
      <w:t>MISSISSIPPI COUNTY</w:t>
    </w:r>
    <w:r w:rsidR="00412FBE" w:rsidRPr="00412FBE">
      <w:rPr>
        <w:rFonts w:asciiTheme="minorHAnsi" w:hAnsiTheme="minorHAnsi" w:cstheme="minorHAnsi"/>
        <w:b/>
        <w:i/>
        <w:szCs w:val="24"/>
      </w:rPr>
      <w:t>,</w:t>
    </w:r>
    <w:r w:rsidRPr="00412FBE">
      <w:rPr>
        <w:rFonts w:asciiTheme="minorHAnsi" w:hAnsiTheme="minorHAnsi" w:cstheme="minorHAnsi"/>
        <w:b/>
        <w:i/>
        <w:szCs w:val="24"/>
      </w:rPr>
      <w:t xml:space="preserve"> ARKANSAS, E.O.C. </w:t>
    </w:r>
  </w:p>
  <w:p w14:paraId="08379F33" w14:textId="77777777" w:rsidR="009165A0" w:rsidRPr="006044C2" w:rsidRDefault="009165A0" w:rsidP="009165A0">
    <w:pPr>
      <w:ind w:left="-270" w:right="-90"/>
      <w:jc w:val="center"/>
      <w:rPr>
        <w:rFonts w:asciiTheme="minorHAnsi" w:hAnsiTheme="minorHAnsi" w:cstheme="minorHAnsi"/>
        <w:i/>
        <w:szCs w:val="24"/>
      </w:rPr>
    </w:pPr>
    <w:r w:rsidRPr="00412FBE">
      <w:rPr>
        <w:rFonts w:asciiTheme="minorHAnsi" w:hAnsiTheme="minorHAnsi" w:cstheme="minorHAnsi"/>
        <w:b/>
        <w:i/>
        <w:szCs w:val="24"/>
      </w:rPr>
      <w:t>EARLY CHILDHOOD EDUCATION DEPARTMENT</w:t>
    </w:r>
    <w:r w:rsidRPr="006044C2">
      <w:rPr>
        <w:rFonts w:asciiTheme="minorHAnsi" w:hAnsiTheme="minorHAnsi" w:cstheme="minorHAnsi"/>
        <w:i/>
        <w:szCs w:val="24"/>
      </w:rPr>
      <w:t xml:space="preserve"> </w:t>
    </w:r>
  </w:p>
  <w:p w14:paraId="1085DB45" w14:textId="77777777" w:rsidR="00412FBE" w:rsidRDefault="009165A0" w:rsidP="009165A0">
    <w:pPr>
      <w:ind w:left="-270" w:right="-180"/>
      <w:jc w:val="center"/>
      <w:rPr>
        <w:rFonts w:asciiTheme="minorHAnsi" w:hAnsiTheme="minorHAnsi" w:cstheme="minorHAnsi"/>
        <w:b/>
        <w:i/>
        <w:sz w:val="18"/>
        <w:szCs w:val="24"/>
      </w:rPr>
    </w:pPr>
    <w:r w:rsidRPr="006044C2">
      <w:rPr>
        <w:rFonts w:asciiTheme="minorHAnsi" w:hAnsiTheme="minorHAnsi" w:cstheme="minorHAnsi"/>
        <w:b/>
        <w:i/>
        <w:sz w:val="18"/>
        <w:szCs w:val="24"/>
      </w:rPr>
      <w:t>Head Start •Early Head Start •Arkansas Better Chance • Arkansas Better Chance for School Success</w:t>
    </w:r>
    <w:r w:rsidRPr="006044C2">
      <w:rPr>
        <w:rFonts w:asciiTheme="minorHAnsi" w:hAnsiTheme="minorHAnsi" w:cstheme="minorHAnsi"/>
        <w:i/>
        <w:sz w:val="18"/>
        <w:szCs w:val="24"/>
      </w:rPr>
      <w:t xml:space="preserve"> </w:t>
    </w:r>
    <w:bookmarkStart w:id="2" w:name="_Hlk17963872"/>
    <w:r w:rsidRPr="006044C2">
      <w:rPr>
        <w:rFonts w:asciiTheme="minorHAnsi" w:hAnsiTheme="minorHAnsi" w:cstheme="minorHAnsi"/>
        <w:b/>
        <w:i/>
        <w:sz w:val="18"/>
        <w:szCs w:val="24"/>
      </w:rPr>
      <w:t>•</w:t>
    </w:r>
    <w:bookmarkEnd w:id="2"/>
  </w:p>
  <w:p w14:paraId="1C140117" w14:textId="635342E7" w:rsidR="009165A0" w:rsidRPr="006044C2" w:rsidRDefault="009165A0" w:rsidP="00412FBE">
    <w:pPr>
      <w:ind w:left="-270" w:right="-180"/>
      <w:jc w:val="center"/>
      <w:rPr>
        <w:rFonts w:asciiTheme="minorHAnsi" w:hAnsiTheme="minorHAnsi" w:cstheme="minorHAnsi"/>
        <w:i/>
        <w:sz w:val="18"/>
        <w:szCs w:val="24"/>
      </w:rPr>
    </w:pPr>
    <w:r w:rsidRPr="006044C2">
      <w:rPr>
        <w:rFonts w:asciiTheme="minorHAnsi" w:hAnsiTheme="minorHAnsi" w:cstheme="minorHAnsi"/>
        <w:b/>
        <w:i/>
        <w:sz w:val="18"/>
        <w:szCs w:val="24"/>
      </w:rPr>
      <w:t>Operation Parenting Edge</w:t>
    </w:r>
    <w:r w:rsidRPr="006044C2">
      <w:rPr>
        <w:rFonts w:asciiTheme="minorHAnsi" w:hAnsiTheme="minorHAnsi" w:cstheme="minorHAnsi"/>
        <w:i/>
        <w:sz w:val="18"/>
        <w:szCs w:val="24"/>
      </w:rPr>
      <w:t xml:space="preserve"> </w:t>
    </w:r>
    <w:r w:rsidR="00412FBE" w:rsidRPr="006044C2">
      <w:rPr>
        <w:rFonts w:asciiTheme="minorHAnsi" w:hAnsiTheme="minorHAnsi" w:cstheme="minorHAnsi"/>
        <w:b/>
        <w:i/>
        <w:sz w:val="18"/>
        <w:szCs w:val="24"/>
      </w:rPr>
      <w:t>•</w:t>
    </w:r>
    <w:r w:rsidRPr="006044C2">
      <w:rPr>
        <w:rFonts w:asciiTheme="minorHAnsi" w:hAnsiTheme="minorHAnsi" w:cstheme="minorHAnsi"/>
        <w:b/>
        <w:i/>
        <w:sz w:val="18"/>
        <w:szCs w:val="24"/>
      </w:rPr>
      <w:t xml:space="preserve"> School of the 21</w:t>
    </w:r>
    <w:r w:rsidRPr="006044C2">
      <w:rPr>
        <w:rFonts w:asciiTheme="minorHAnsi" w:hAnsiTheme="minorHAnsi" w:cstheme="minorHAnsi"/>
        <w:b/>
        <w:i/>
        <w:sz w:val="18"/>
        <w:szCs w:val="24"/>
        <w:vertAlign w:val="superscript"/>
      </w:rPr>
      <w:t>st</w:t>
    </w:r>
    <w:r w:rsidRPr="006044C2">
      <w:rPr>
        <w:rFonts w:asciiTheme="minorHAnsi" w:hAnsiTheme="minorHAnsi" w:cstheme="minorHAnsi"/>
        <w:b/>
        <w:i/>
        <w:sz w:val="18"/>
        <w:szCs w:val="24"/>
      </w:rPr>
      <w:t xml:space="preserve"> Century of Yale University •HIPPY USA • MIECHV HIPPY</w:t>
    </w:r>
  </w:p>
  <w:p w14:paraId="467A84A1" w14:textId="77777777" w:rsidR="009165A0" w:rsidRPr="006044C2" w:rsidRDefault="009165A0" w:rsidP="009165A0">
    <w:pPr>
      <w:ind w:left="-270" w:right="-180"/>
      <w:jc w:val="center"/>
      <w:rPr>
        <w:rFonts w:asciiTheme="minorHAnsi" w:hAnsiTheme="minorHAnsi" w:cstheme="minorHAnsi"/>
        <w:b/>
        <w:i/>
        <w:sz w:val="18"/>
        <w:szCs w:val="24"/>
      </w:rPr>
    </w:pPr>
    <w:smartTag w:uri="urn:schemas-microsoft-com:office:smarttags" w:element="Street">
      <w:smartTag w:uri="urn:schemas-microsoft-com:office:smarttags" w:element="address">
        <w:r w:rsidRPr="006044C2">
          <w:rPr>
            <w:rFonts w:asciiTheme="minorHAnsi" w:hAnsiTheme="minorHAnsi" w:cstheme="minorHAnsi"/>
            <w:b/>
            <w:i/>
            <w:sz w:val="18"/>
            <w:szCs w:val="24"/>
          </w:rPr>
          <w:t>1400 N. Division Street</w:t>
        </w:r>
      </w:smartTag>
    </w:smartTag>
    <w:r w:rsidRPr="006044C2">
      <w:rPr>
        <w:rFonts w:asciiTheme="minorHAnsi" w:hAnsiTheme="minorHAnsi" w:cstheme="minorHAnsi"/>
        <w:b/>
        <w:i/>
        <w:sz w:val="18"/>
        <w:szCs w:val="24"/>
      </w:rPr>
      <w:t xml:space="preserve"> – </w:t>
    </w:r>
    <w:smartTag w:uri="urn:schemas-microsoft-com:office:smarttags" w:element="address">
      <w:smartTag w:uri="urn:schemas-microsoft-com:office:smarttags" w:element="Street">
        <w:r w:rsidRPr="006044C2">
          <w:rPr>
            <w:rFonts w:asciiTheme="minorHAnsi" w:hAnsiTheme="minorHAnsi" w:cstheme="minorHAnsi"/>
            <w:b/>
            <w:i/>
            <w:sz w:val="18"/>
            <w:szCs w:val="24"/>
          </w:rPr>
          <w:t>P.O. Box 1289</w:t>
        </w:r>
      </w:smartTag>
      <w:r w:rsidRPr="006044C2">
        <w:rPr>
          <w:rFonts w:asciiTheme="minorHAnsi" w:hAnsiTheme="minorHAnsi" w:cstheme="minorHAnsi"/>
          <w:b/>
          <w:i/>
          <w:sz w:val="18"/>
          <w:szCs w:val="24"/>
        </w:rPr>
        <w:t xml:space="preserve"> – </w:t>
      </w:r>
      <w:smartTag w:uri="urn:schemas-microsoft-com:office:smarttags" w:element="City">
        <w:r w:rsidRPr="006044C2">
          <w:rPr>
            <w:rFonts w:asciiTheme="minorHAnsi" w:hAnsiTheme="minorHAnsi" w:cstheme="minorHAnsi"/>
            <w:b/>
            <w:i/>
            <w:sz w:val="18"/>
            <w:szCs w:val="24"/>
          </w:rPr>
          <w:t>Blytheville</w:t>
        </w:r>
      </w:smartTag>
      <w:r w:rsidRPr="006044C2">
        <w:rPr>
          <w:rFonts w:asciiTheme="minorHAnsi" w:hAnsiTheme="minorHAnsi" w:cstheme="minorHAnsi"/>
          <w:b/>
          <w:i/>
          <w:sz w:val="18"/>
          <w:szCs w:val="24"/>
        </w:rPr>
        <w:t xml:space="preserve">, </w:t>
      </w:r>
      <w:smartTag w:uri="urn:schemas-microsoft-com:office:smarttags" w:element="State">
        <w:r w:rsidRPr="006044C2">
          <w:rPr>
            <w:rFonts w:asciiTheme="minorHAnsi" w:hAnsiTheme="minorHAnsi" w:cstheme="minorHAnsi"/>
            <w:b/>
            <w:i/>
            <w:sz w:val="18"/>
            <w:szCs w:val="24"/>
          </w:rPr>
          <w:t>AR</w:t>
        </w:r>
      </w:smartTag>
      <w:r w:rsidRPr="006044C2">
        <w:rPr>
          <w:rFonts w:asciiTheme="minorHAnsi" w:hAnsiTheme="minorHAnsi" w:cstheme="minorHAnsi"/>
          <w:b/>
          <w:i/>
          <w:sz w:val="18"/>
          <w:szCs w:val="24"/>
        </w:rPr>
        <w:t xml:space="preserve">  </w:t>
      </w:r>
      <w:smartTag w:uri="urn:schemas-microsoft-com:office:smarttags" w:element="PostalCode">
        <w:r w:rsidRPr="006044C2">
          <w:rPr>
            <w:rFonts w:asciiTheme="minorHAnsi" w:hAnsiTheme="minorHAnsi" w:cstheme="minorHAnsi"/>
            <w:b/>
            <w:i/>
            <w:sz w:val="18"/>
            <w:szCs w:val="24"/>
          </w:rPr>
          <w:t>72316-1289</w:t>
        </w:r>
      </w:smartTag>
    </w:smartTag>
  </w:p>
  <w:p w14:paraId="653EF3F2" w14:textId="77777777" w:rsidR="009165A0" w:rsidRPr="006044C2" w:rsidRDefault="009165A0" w:rsidP="009165A0">
    <w:pPr>
      <w:ind w:left="-270" w:right="-180"/>
      <w:jc w:val="center"/>
      <w:rPr>
        <w:rFonts w:asciiTheme="minorHAnsi" w:hAnsiTheme="minorHAnsi" w:cstheme="minorHAnsi"/>
        <w:b/>
        <w:i/>
        <w:sz w:val="18"/>
        <w:szCs w:val="24"/>
      </w:rPr>
    </w:pPr>
    <w:r w:rsidRPr="006044C2">
      <w:rPr>
        <w:rFonts w:asciiTheme="minorHAnsi" w:hAnsiTheme="minorHAnsi" w:cstheme="minorHAnsi"/>
        <w:b/>
        <w:i/>
        <w:sz w:val="18"/>
        <w:szCs w:val="24"/>
      </w:rPr>
      <w:t>Telephone: (870) 776-1054    Fax: (870) 776-1875</w:t>
    </w:r>
  </w:p>
  <w:p w14:paraId="3B21747D" w14:textId="0E5C46D5" w:rsidR="009165A0" w:rsidRPr="006044C2" w:rsidRDefault="009165A0" w:rsidP="009165A0">
    <w:pPr>
      <w:ind w:left="-270" w:right="-180"/>
      <w:jc w:val="center"/>
      <w:rPr>
        <w:rFonts w:asciiTheme="minorHAnsi" w:hAnsiTheme="minorHAnsi" w:cstheme="minorHAnsi"/>
        <w:b/>
        <w:i/>
        <w:sz w:val="18"/>
        <w:szCs w:val="24"/>
      </w:rPr>
    </w:pPr>
    <w:r w:rsidRPr="006044C2">
      <w:rPr>
        <w:rFonts w:asciiTheme="minorHAnsi" w:hAnsiTheme="minorHAnsi" w:cstheme="minorHAnsi"/>
        <w:b/>
        <w:i/>
        <w:sz w:val="18"/>
        <w:szCs w:val="24"/>
      </w:rPr>
      <w:t xml:space="preserve">Priscilla Johnson </w:t>
    </w:r>
    <w:r w:rsidRPr="006044C2">
      <w:rPr>
        <w:rFonts w:asciiTheme="minorHAnsi" w:hAnsiTheme="minorHAnsi" w:cstheme="minorHAnsi"/>
        <w:b/>
        <w:i/>
        <w:sz w:val="18"/>
        <w:szCs w:val="24"/>
      </w:rPr>
      <w:tab/>
      <w:t xml:space="preserve">                           </w:t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</w:r>
    <w:r w:rsidRPr="006044C2">
      <w:rPr>
        <w:rFonts w:asciiTheme="minorHAnsi" w:hAnsiTheme="minorHAnsi" w:cstheme="minorHAnsi"/>
        <w:b/>
        <w:i/>
        <w:sz w:val="18"/>
        <w:szCs w:val="24"/>
      </w:rPr>
      <w:tab/>
      <w:t xml:space="preserve">                          Shirley Pulliam</w:t>
    </w:r>
  </w:p>
  <w:p w14:paraId="49CC5064" w14:textId="11E2E4D9" w:rsidR="008E0D47" w:rsidRPr="006044C2" w:rsidRDefault="00B575C9" w:rsidP="009165A0">
    <w:pPr>
      <w:pStyle w:val="Header"/>
      <w:ind w:left="-270" w:right="-180"/>
      <w:rPr>
        <w:rFonts w:asciiTheme="minorHAnsi" w:hAnsiTheme="minorHAnsi" w:cstheme="minorHAnsi"/>
      </w:rPr>
    </w:pPr>
    <w:r w:rsidRPr="006044C2">
      <w:rPr>
        <w:rFonts w:asciiTheme="minorHAnsi" w:hAnsiTheme="minorHAnsi" w:cstheme="minorHAnsi"/>
        <w:b/>
        <w:i/>
        <w:sz w:val="18"/>
        <w:szCs w:val="24"/>
      </w:rPr>
      <w:t xml:space="preserve">    </w:t>
    </w:r>
    <w:r w:rsidR="009165A0" w:rsidRPr="006044C2">
      <w:rPr>
        <w:rFonts w:asciiTheme="minorHAnsi" w:hAnsiTheme="minorHAnsi" w:cstheme="minorHAnsi"/>
        <w:b/>
        <w:i/>
        <w:sz w:val="18"/>
        <w:szCs w:val="24"/>
      </w:rPr>
      <w:t xml:space="preserve">Executive Director                                                                                                                                                                                  Program Director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B1D2" w14:textId="77777777" w:rsidR="00412FBE" w:rsidRDefault="0041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E23"/>
    <w:multiLevelType w:val="hybridMultilevel"/>
    <w:tmpl w:val="463A9F3C"/>
    <w:lvl w:ilvl="0" w:tplc="6B3A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1BE"/>
    <w:multiLevelType w:val="singleLevel"/>
    <w:tmpl w:val="587C04C0"/>
    <w:lvl w:ilvl="0">
      <w:start w:val="1"/>
      <w:numFmt w:val="upperLetter"/>
      <w:lvlText w:val="%1: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16A531B"/>
    <w:multiLevelType w:val="hybridMultilevel"/>
    <w:tmpl w:val="7562A01C"/>
    <w:lvl w:ilvl="0" w:tplc="CA2EF1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8F1C97"/>
    <w:multiLevelType w:val="hybridMultilevel"/>
    <w:tmpl w:val="8D0EEA9C"/>
    <w:lvl w:ilvl="0" w:tplc="D39C8C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2040EE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  <w:b/>
        <w:bCs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ACD270F"/>
    <w:multiLevelType w:val="hybridMultilevel"/>
    <w:tmpl w:val="39C47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83AA5"/>
    <w:multiLevelType w:val="hybridMultilevel"/>
    <w:tmpl w:val="1C9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3EAB"/>
    <w:multiLevelType w:val="hybridMultilevel"/>
    <w:tmpl w:val="B8646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160C"/>
    <w:multiLevelType w:val="hybridMultilevel"/>
    <w:tmpl w:val="AF40B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69753">
    <w:abstractNumId w:val="4"/>
  </w:num>
  <w:num w:numId="2" w16cid:durableId="1098870761">
    <w:abstractNumId w:val="6"/>
  </w:num>
  <w:num w:numId="3" w16cid:durableId="927496811">
    <w:abstractNumId w:val="1"/>
  </w:num>
  <w:num w:numId="4" w16cid:durableId="1250777458">
    <w:abstractNumId w:val="5"/>
  </w:num>
  <w:num w:numId="5" w16cid:durableId="754593383">
    <w:abstractNumId w:val="3"/>
  </w:num>
  <w:num w:numId="6" w16cid:durableId="1539588677">
    <w:abstractNumId w:val="2"/>
  </w:num>
  <w:num w:numId="7" w16cid:durableId="1274511114">
    <w:abstractNumId w:val="7"/>
  </w:num>
  <w:num w:numId="8" w16cid:durableId="82754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AD"/>
    <w:rsid w:val="00005F18"/>
    <w:rsid w:val="0001336E"/>
    <w:rsid w:val="00022CED"/>
    <w:rsid w:val="00067CF4"/>
    <w:rsid w:val="00070965"/>
    <w:rsid w:val="00073765"/>
    <w:rsid w:val="000928E5"/>
    <w:rsid w:val="000D1895"/>
    <w:rsid w:val="001072F6"/>
    <w:rsid w:val="00115322"/>
    <w:rsid w:val="00122AD2"/>
    <w:rsid w:val="00123840"/>
    <w:rsid w:val="00130294"/>
    <w:rsid w:val="001463C5"/>
    <w:rsid w:val="00165286"/>
    <w:rsid w:val="001747B6"/>
    <w:rsid w:val="00182B51"/>
    <w:rsid w:val="001B6D27"/>
    <w:rsid w:val="001D050C"/>
    <w:rsid w:val="001D2FE4"/>
    <w:rsid w:val="001F4C3F"/>
    <w:rsid w:val="002378F7"/>
    <w:rsid w:val="00241829"/>
    <w:rsid w:val="00270DE7"/>
    <w:rsid w:val="00282DC8"/>
    <w:rsid w:val="0029081F"/>
    <w:rsid w:val="00294EC0"/>
    <w:rsid w:val="002C12A2"/>
    <w:rsid w:val="002C33FA"/>
    <w:rsid w:val="002F3BD2"/>
    <w:rsid w:val="002F7FE8"/>
    <w:rsid w:val="00302B2E"/>
    <w:rsid w:val="00312379"/>
    <w:rsid w:val="00360769"/>
    <w:rsid w:val="003738A8"/>
    <w:rsid w:val="00392FB3"/>
    <w:rsid w:val="003A7F95"/>
    <w:rsid w:val="003D45BD"/>
    <w:rsid w:val="00402B20"/>
    <w:rsid w:val="00406F3C"/>
    <w:rsid w:val="00411C3C"/>
    <w:rsid w:val="00412FBE"/>
    <w:rsid w:val="00453AF1"/>
    <w:rsid w:val="004633BB"/>
    <w:rsid w:val="00472FCC"/>
    <w:rsid w:val="00474482"/>
    <w:rsid w:val="004747E8"/>
    <w:rsid w:val="00492DCC"/>
    <w:rsid w:val="00495E94"/>
    <w:rsid w:val="004A0C39"/>
    <w:rsid w:val="004B0DA4"/>
    <w:rsid w:val="004D6660"/>
    <w:rsid w:val="004E6F5E"/>
    <w:rsid w:val="004F5AAA"/>
    <w:rsid w:val="00560518"/>
    <w:rsid w:val="00561EE8"/>
    <w:rsid w:val="005678AB"/>
    <w:rsid w:val="005A1B70"/>
    <w:rsid w:val="005A6A52"/>
    <w:rsid w:val="006044C2"/>
    <w:rsid w:val="00605E0A"/>
    <w:rsid w:val="00610309"/>
    <w:rsid w:val="00616547"/>
    <w:rsid w:val="0064211C"/>
    <w:rsid w:val="006425BF"/>
    <w:rsid w:val="006478E1"/>
    <w:rsid w:val="00651480"/>
    <w:rsid w:val="00674ADA"/>
    <w:rsid w:val="00674BFE"/>
    <w:rsid w:val="0068081A"/>
    <w:rsid w:val="006808AA"/>
    <w:rsid w:val="00695EC2"/>
    <w:rsid w:val="006A68DA"/>
    <w:rsid w:val="006A7505"/>
    <w:rsid w:val="006B3BAB"/>
    <w:rsid w:val="006D6E3B"/>
    <w:rsid w:val="006E258F"/>
    <w:rsid w:val="006E27FD"/>
    <w:rsid w:val="0070004B"/>
    <w:rsid w:val="0071366A"/>
    <w:rsid w:val="00740559"/>
    <w:rsid w:val="0076083D"/>
    <w:rsid w:val="00786235"/>
    <w:rsid w:val="007C20F2"/>
    <w:rsid w:val="007D2E82"/>
    <w:rsid w:val="007F0128"/>
    <w:rsid w:val="007F4F8C"/>
    <w:rsid w:val="00822390"/>
    <w:rsid w:val="00846364"/>
    <w:rsid w:val="008626E3"/>
    <w:rsid w:val="00880AB0"/>
    <w:rsid w:val="008C6919"/>
    <w:rsid w:val="008D406A"/>
    <w:rsid w:val="008E0D47"/>
    <w:rsid w:val="008F4824"/>
    <w:rsid w:val="00904E0C"/>
    <w:rsid w:val="00912B94"/>
    <w:rsid w:val="009165A0"/>
    <w:rsid w:val="00925646"/>
    <w:rsid w:val="009326B0"/>
    <w:rsid w:val="00932814"/>
    <w:rsid w:val="0095162B"/>
    <w:rsid w:val="00961D65"/>
    <w:rsid w:val="00971A4E"/>
    <w:rsid w:val="009A7C8E"/>
    <w:rsid w:val="009A7E83"/>
    <w:rsid w:val="009C1CF5"/>
    <w:rsid w:val="009D0B8D"/>
    <w:rsid w:val="009D3242"/>
    <w:rsid w:val="009D6999"/>
    <w:rsid w:val="009E132F"/>
    <w:rsid w:val="009E38F9"/>
    <w:rsid w:val="00A06337"/>
    <w:rsid w:val="00A10227"/>
    <w:rsid w:val="00A254BD"/>
    <w:rsid w:val="00A36423"/>
    <w:rsid w:val="00A428E9"/>
    <w:rsid w:val="00A535B7"/>
    <w:rsid w:val="00A56847"/>
    <w:rsid w:val="00A6105D"/>
    <w:rsid w:val="00A743EA"/>
    <w:rsid w:val="00A95927"/>
    <w:rsid w:val="00AA348F"/>
    <w:rsid w:val="00AE2A26"/>
    <w:rsid w:val="00AE53E5"/>
    <w:rsid w:val="00AF693A"/>
    <w:rsid w:val="00B12D38"/>
    <w:rsid w:val="00B3318D"/>
    <w:rsid w:val="00B45DDC"/>
    <w:rsid w:val="00B5277F"/>
    <w:rsid w:val="00B53AE3"/>
    <w:rsid w:val="00B5758F"/>
    <w:rsid w:val="00B575C9"/>
    <w:rsid w:val="00B85673"/>
    <w:rsid w:val="00B95B74"/>
    <w:rsid w:val="00BD3C21"/>
    <w:rsid w:val="00BF59AD"/>
    <w:rsid w:val="00C3318C"/>
    <w:rsid w:val="00C60B4A"/>
    <w:rsid w:val="00C64033"/>
    <w:rsid w:val="00C84E7E"/>
    <w:rsid w:val="00C854CD"/>
    <w:rsid w:val="00C96E5E"/>
    <w:rsid w:val="00CF5ED2"/>
    <w:rsid w:val="00D36995"/>
    <w:rsid w:val="00D43803"/>
    <w:rsid w:val="00D440A1"/>
    <w:rsid w:val="00D72276"/>
    <w:rsid w:val="00D863B9"/>
    <w:rsid w:val="00D877E1"/>
    <w:rsid w:val="00D956A3"/>
    <w:rsid w:val="00DB0C1D"/>
    <w:rsid w:val="00DC5913"/>
    <w:rsid w:val="00DC6D48"/>
    <w:rsid w:val="00DD0407"/>
    <w:rsid w:val="00DD4A94"/>
    <w:rsid w:val="00E03CAB"/>
    <w:rsid w:val="00E04FAB"/>
    <w:rsid w:val="00E12F52"/>
    <w:rsid w:val="00E334BD"/>
    <w:rsid w:val="00E425AE"/>
    <w:rsid w:val="00E426BF"/>
    <w:rsid w:val="00E72614"/>
    <w:rsid w:val="00E8555D"/>
    <w:rsid w:val="00EC19F7"/>
    <w:rsid w:val="00EE0A7E"/>
    <w:rsid w:val="00EE7D1D"/>
    <w:rsid w:val="00EF2D07"/>
    <w:rsid w:val="00EF3E09"/>
    <w:rsid w:val="00EF3F78"/>
    <w:rsid w:val="00F35B61"/>
    <w:rsid w:val="00F64CFD"/>
    <w:rsid w:val="00F74C3E"/>
    <w:rsid w:val="00F84E39"/>
    <w:rsid w:val="00F85F72"/>
    <w:rsid w:val="00F90A77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35D95986"/>
  <w15:docId w15:val="{AC209C11-775D-4673-9015-7A13BA1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2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2DCC"/>
    <w:pPr>
      <w:tabs>
        <w:tab w:val="center" w:pos="4320"/>
        <w:tab w:val="right" w:pos="8640"/>
      </w:tabs>
    </w:pPr>
  </w:style>
  <w:style w:type="paragraph" w:customStyle="1" w:styleId="Level1">
    <w:name w:val="Level 1"/>
    <w:uiPriority w:val="99"/>
    <w:rsid w:val="009A7C8E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050C"/>
    <w:rPr>
      <w:sz w:val="24"/>
    </w:rPr>
  </w:style>
  <w:style w:type="paragraph" w:styleId="BodyText">
    <w:name w:val="Body Text"/>
    <w:basedOn w:val="Normal"/>
    <w:link w:val="BodyTextChar"/>
    <w:autoRedefine/>
    <w:semiHidden/>
    <w:rsid w:val="00AA348F"/>
    <w:pPr>
      <w:tabs>
        <w:tab w:val="left" w:pos="1350"/>
      </w:tabs>
      <w:spacing w:line="276" w:lineRule="auto"/>
      <w:ind w:right="86"/>
    </w:pPr>
    <w:rPr>
      <w:rFonts w:ascii="Calibri" w:hAnsi="Calibri"/>
      <w:w w:val="9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348F"/>
    <w:rPr>
      <w:rFonts w:ascii="Calibri" w:hAnsi="Calibri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D21-3B5E-4AC9-BD29-D87558D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EOC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Lula Woodall</dc:creator>
  <cp:lastModifiedBy>MCA EOC</cp:lastModifiedBy>
  <cp:revision>2</cp:revision>
  <cp:lastPrinted>2022-12-12T18:00:00Z</cp:lastPrinted>
  <dcterms:created xsi:type="dcterms:W3CDTF">2023-02-08T17:26:00Z</dcterms:created>
  <dcterms:modified xsi:type="dcterms:W3CDTF">2023-02-08T17:26:00Z</dcterms:modified>
</cp:coreProperties>
</file>