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3E99" w14:textId="56AB6F2E" w:rsidR="005A5AEF" w:rsidRPr="00924367" w:rsidRDefault="005A5AEF" w:rsidP="005A5AEF">
      <w:pPr>
        <w:jc w:val="center"/>
        <w:rPr>
          <w:b/>
          <w:i/>
        </w:rPr>
      </w:pPr>
      <w:bookmarkStart w:id="0" w:name="_Hlk85617553"/>
      <w:r w:rsidRPr="00924367">
        <w:rPr>
          <w:b/>
          <w:i/>
        </w:rPr>
        <w:t>MISSISSIPPI COUNTY, ARKANSAS</w:t>
      </w:r>
      <w:r w:rsidR="0029672A">
        <w:rPr>
          <w:b/>
          <w:i/>
        </w:rPr>
        <w:t>,</w:t>
      </w:r>
      <w:r w:rsidRPr="00924367">
        <w:rPr>
          <w:b/>
          <w:i/>
        </w:rPr>
        <w:t xml:space="preserve"> E.O.C.</w:t>
      </w:r>
    </w:p>
    <w:p w14:paraId="776E7880" w14:textId="77777777" w:rsidR="005A5AEF" w:rsidRPr="00924367" w:rsidRDefault="005A5AEF" w:rsidP="005A5AEF">
      <w:pPr>
        <w:jc w:val="center"/>
        <w:rPr>
          <w:i/>
        </w:rPr>
      </w:pPr>
      <w:r w:rsidRPr="00924367">
        <w:rPr>
          <w:b/>
          <w:i/>
        </w:rPr>
        <w:t>EARLY CHILDHOOD EDUCATION DEPARTMENT</w:t>
      </w:r>
    </w:p>
    <w:bookmarkEnd w:id="0"/>
    <w:p w14:paraId="6411CFB1" w14:textId="77777777" w:rsidR="005A5AEF" w:rsidRPr="00924367" w:rsidRDefault="005A5AEF" w:rsidP="005A5AEF">
      <w:pPr>
        <w:jc w:val="center"/>
      </w:pPr>
    </w:p>
    <w:p w14:paraId="54B3C057" w14:textId="5FF87E51" w:rsidR="00822805" w:rsidRDefault="00822805" w:rsidP="00A1574B">
      <w:pPr>
        <w:jc w:val="center"/>
        <w:rPr>
          <w:b/>
          <w:bCs/>
        </w:rPr>
      </w:pPr>
      <w:r w:rsidRPr="002924B7">
        <w:rPr>
          <w:b/>
          <w:bCs/>
        </w:rPr>
        <w:t xml:space="preserve">1302.12 (j)2(k)1(3)       </w:t>
      </w:r>
    </w:p>
    <w:p w14:paraId="5B12C630" w14:textId="77777777" w:rsidR="00822805" w:rsidRDefault="00822805" w:rsidP="00A1574B">
      <w:pPr>
        <w:jc w:val="center"/>
        <w:rPr>
          <w:b/>
        </w:rPr>
      </w:pPr>
    </w:p>
    <w:p w14:paraId="1EEEEBA4" w14:textId="097B27D5" w:rsidR="00A1574B" w:rsidRDefault="00822805" w:rsidP="00A1574B">
      <w:pPr>
        <w:jc w:val="center"/>
        <w:rPr>
          <w:b/>
          <w:bCs/>
        </w:rPr>
      </w:pPr>
      <w:r w:rsidRPr="00924367">
        <w:rPr>
          <w:b/>
        </w:rPr>
        <w:t>C</w:t>
      </w:r>
      <w:r>
        <w:rPr>
          <w:b/>
        </w:rPr>
        <w:t>HILD</w:t>
      </w:r>
      <w:r w:rsidRPr="00924367">
        <w:rPr>
          <w:b/>
        </w:rPr>
        <w:t xml:space="preserve"> </w:t>
      </w:r>
      <w:r>
        <w:rPr>
          <w:b/>
        </w:rPr>
        <w:t xml:space="preserve">FILES </w:t>
      </w:r>
      <w:r w:rsidRPr="002924B7">
        <w:rPr>
          <w:b/>
          <w:bCs/>
        </w:rPr>
        <w:t>UP-KEEP AND MANAGEMENT</w:t>
      </w:r>
    </w:p>
    <w:p w14:paraId="024E1B54" w14:textId="77777777" w:rsidR="00822805" w:rsidRPr="002924B7" w:rsidRDefault="00822805" w:rsidP="00A1574B">
      <w:pPr>
        <w:jc w:val="center"/>
        <w:rPr>
          <w:b/>
          <w:bCs/>
        </w:rPr>
      </w:pPr>
    </w:p>
    <w:p w14:paraId="4ED2B484" w14:textId="7F289C24" w:rsidR="00A1574B" w:rsidRPr="002924B7" w:rsidRDefault="00A1574B" w:rsidP="00A1574B">
      <w:pPr>
        <w:rPr>
          <w:b/>
          <w:bCs/>
        </w:rPr>
      </w:pPr>
      <w:r w:rsidRPr="002924B7">
        <w:rPr>
          <w:b/>
          <w:bCs/>
        </w:rPr>
        <w:t xml:space="preserve">                                                        </w:t>
      </w:r>
    </w:p>
    <w:p w14:paraId="4C3024E8" w14:textId="77777777" w:rsidR="002419A3" w:rsidRDefault="002419A3" w:rsidP="00A1574B">
      <w:pPr>
        <w:rPr>
          <w:b/>
          <w:bCs/>
        </w:rPr>
      </w:pPr>
    </w:p>
    <w:p w14:paraId="5090827E" w14:textId="77777777" w:rsidR="00822805" w:rsidRDefault="00822805" w:rsidP="002419A3">
      <w:pPr>
        <w:rPr>
          <w:b/>
          <w:bCs/>
        </w:rPr>
      </w:pPr>
      <w:r w:rsidRPr="002924B7">
        <w:rPr>
          <w:b/>
          <w:bCs/>
        </w:rPr>
        <w:t>POLICY</w:t>
      </w:r>
      <w:r>
        <w:rPr>
          <w:b/>
          <w:bCs/>
        </w:rPr>
        <w:t>:</w:t>
      </w:r>
      <w:r w:rsidR="00A1574B">
        <w:rPr>
          <w:b/>
          <w:bCs/>
        </w:rPr>
        <w:t xml:space="preserve"> </w:t>
      </w:r>
    </w:p>
    <w:p w14:paraId="5E02298D" w14:textId="353F1835" w:rsidR="002419A3" w:rsidRPr="00924367" w:rsidRDefault="00A1574B" w:rsidP="002419A3">
      <w:r w:rsidRPr="002924B7">
        <w:t>Enrollment folders will be maintained for two years before changing out any essential paperwork by the ERSEA and FSA staff.</w:t>
      </w:r>
      <w:r w:rsidR="002419A3" w:rsidRPr="002419A3">
        <w:t xml:space="preserve"> </w:t>
      </w:r>
      <w:r w:rsidR="002419A3">
        <w:t xml:space="preserve">Child Files </w:t>
      </w:r>
      <w:r w:rsidR="003E7D9E">
        <w:t xml:space="preserve">shall remain in the classroom </w:t>
      </w:r>
      <w:r w:rsidR="002419A3">
        <w:t xml:space="preserve">for each of their children and families in the MCAEOC Head Start and Early Head Start programs and partnerships. </w:t>
      </w:r>
      <w:r w:rsidR="002419A3" w:rsidRPr="00924367">
        <w:t xml:space="preserve"> </w:t>
      </w:r>
      <w:r w:rsidR="002419A3">
        <w:t>Family Service will work with all departments to maintain complete and accurate files each program year.</w:t>
      </w:r>
    </w:p>
    <w:p w14:paraId="7417E101" w14:textId="1400E5FC" w:rsidR="00A1574B" w:rsidRPr="002924B7" w:rsidRDefault="00A1574B" w:rsidP="00A1574B"/>
    <w:p w14:paraId="08EE68EA" w14:textId="1CC8E398" w:rsidR="00A1574B" w:rsidRPr="002924B7" w:rsidRDefault="00822805" w:rsidP="00A1574B">
      <w:pPr>
        <w:jc w:val="both"/>
        <w:rPr>
          <w:b/>
          <w:bCs/>
        </w:rPr>
      </w:pPr>
      <w:r w:rsidRPr="002924B7">
        <w:rPr>
          <w:b/>
          <w:bCs/>
        </w:rPr>
        <w:t>PROCEDURES:</w:t>
      </w:r>
    </w:p>
    <w:p w14:paraId="2E477CB7" w14:textId="77777777" w:rsidR="00A1574B" w:rsidRPr="002924B7" w:rsidRDefault="00A1574B" w:rsidP="00A1574B">
      <w:pPr>
        <w:numPr>
          <w:ilvl w:val="0"/>
          <w:numId w:val="3"/>
        </w:numPr>
        <w:jc w:val="both"/>
      </w:pPr>
      <w:r w:rsidRPr="002924B7">
        <w:t>All paperwork within the child folder will be good for two years.</w:t>
      </w:r>
    </w:p>
    <w:p w14:paraId="07884237" w14:textId="77777777" w:rsidR="00A1574B" w:rsidRPr="002924B7" w:rsidRDefault="00A1574B" w:rsidP="00A1574B">
      <w:pPr>
        <w:numPr>
          <w:ilvl w:val="0"/>
          <w:numId w:val="3"/>
        </w:numPr>
        <w:jc w:val="both"/>
      </w:pPr>
      <w:r w:rsidRPr="002924B7">
        <w:t>After two years all essential paperwork will be updated and/or replaced</w:t>
      </w:r>
    </w:p>
    <w:p w14:paraId="1160E145" w14:textId="00A4AABD" w:rsidR="00A1574B" w:rsidRPr="002924B7" w:rsidRDefault="00A1574B" w:rsidP="00A1574B">
      <w:pPr>
        <w:ind w:left="720"/>
        <w:jc w:val="both"/>
      </w:pPr>
      <w:r w:rsidRPr="002924B7">
        <w:t>and family income verified when applicable. Early Head Start participants</w:t>
      </w:r>
      <w:r w:rsidR="002419A3">
        <w:t>’</w:t>
      </w:r>
      <w:r w:rsidRPr="002924B7">
        <w:t xml:space="preserve"> income </w:t>
      </w:r>
      <w:r w:rsidR="002A7FE4">
        <w:t>and Child File are</w:t>
      </w:r>
      <w:r w:rsidRPr="002924B7">
        <w:t xml:space="preserve"> good until they enter </w:t>
      </w:r>
      <w:r w:rsidR="002A7FE4">
        <w:t xml:space="preserve">the </w:t>
      </w:r>
      <w:r w:rsidRPr="002924B7">
        <w:t>Head Start</w:t>
      </w:r>
      <w:r w:rsidR="002A7FE4">
        <w:t xml:space="preserve"> program</w:t>
      </w:r>
      <w:r w:rsidRPr="002924B7">
        <w:t>.</w:t>
      </w:r>
    </w:p>
    <w:p w14:paraId="4CAECAC3" w14:textId="45042301" w:rsidR="00A1574B" w:rsidRPr="002924B7" w:rsidRDefault="00A1574B" w:rsidP="00A1574B">
      <w:pPr>
        <w:numPr>
          <w:ilvl w:val="0"/>
          <w:numId w:val="3"/>
        </w:numPr>
        <w:jc w:val="both"/>
      </w:pPr>
      <w:r w:rsidRPr="002924B7">
        <w:t>Family Information update form will be used to capture the following as need</w:t>
      </w:r>
      <w:r w:rsidR="002419A3">
        <w:t>ed</w:t>
      </w:r>
      <w:r w:rsidRPr="002924B7">
        <w:t>;</w:t>
      </w:r>
    </w:p>
    <w:p w14:paraId="68A58B9B" w14:textId="77777777" w:rsidR="00A1574B" w:rsidRPr="002924B7" w:rsidRDefault="00A1574B" w:rsidP="00A1574B">
      <w:pPr>
        <w:ind w:left="720"/>
        <w:jc w:val="both"/>
      </w:pPr>
    </w:p>
    <w:p w14:paraId="31E9A14F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Name change (with proper documents)</w:t>
      </w:r>
    </w:p>
    <w:p w14:paraId="6ADE3208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Address or phone # change</w:t>
      </w:r>
    </w:p>
    <w:p w14:paraId="6932510B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Change of Insurance (copy of insurance)</w:t>
      </w:r>
    </w:p>
    <w:p w14:paraId="4A5C01D1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Emergency Contact Information</w:t>
      </w:r>
    </w:p>
    <w:p w14:paraId="46BE7B34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Parental/Marital/Foster Status (with proper documentation)</w:t>
      </w:r>
    </w:p>
    <w:p w14:paraId="14895049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Addition to the family</w:t>
      </w:r>
    </w:p>
    <w:p w14:paraId="72D9C48D" w14:textId="77777777" w:rsidR="00A1574B" w:rsidRPr="002924B7" w:rsidRDefault="00A1574B" w:rsidP="00A1574B">
      <w:pPr>
        <w:numPr>
          <w:ilvl w:val="0"/>
          <w:numId w:val="4"/>
        </w:numPr>
        <w:jc w:val="both"/>
      </w:pPr>
      <w:r w:rsidRPr="002924B7">
        <w:t>Employment status</w:t>
      </w:r>
    </w:p>
    <w:p w14:paraId="275652BB" w14:textId="77777777" w:rsidR="00A1574B" w:rsidRPr="002924B7" w:rsidRDefault="00A1574B" w:rsidP="00A1574B">
      <w:pPr>
        <w:ind w:left="1440"/>
        <w:jc w:val="both"/>
      </w:pPr>
    </w:p>
    <w:p w14:paraId="49F9BFF6" w14:textId="25C6D87D" w:rsidR="005A5AEF" w:rsidRDefault="005A5AEF" w:rsidP="005A5AEF">
      <w:pPr>
        <w:spacing w:line="276" w:lineRule="auto"/>
      </w:pPr>
      <w:r>
        <w:t xml:space="preserve">Note: Due to the 2020 Pandemic, new procedures and safety precautions will </w:t>
      </w:r>
      <w:r w:rsidR="00410631">
        <w:t xml:space="preserve">significantly </w:t>
      </w:r>
      <w:r>
        <w:t xml:space="preserve">limit </w:t>
      </w:r>
      <w:r w:rsidR="00410631">
        <w:t>i</w:t>
      </w:r>
      <w:r>
        <w:t xml:space="preserve">nteraction and visitation in the classrooms and centers. </w:t>
      </w:r>
      <w:r w:rsidR="002419A3">
        <w:t>The n</w:t>
      </w:r>
      <w:r w:rsidR="00C820C4">
        <w:t xml:space="preserve">ew procedures will ensure the safety of all persons and efficiently engage staff, children and their families. </w:t>
      </w:r>
    </w:p>
    <w:p w14:paraId="586BFDE3" w14:textId="41F7DC6F" w:rsidR="002419A3" w:rsidRDefault="002419A3" w:rsidP="005A5AEF">
      <w:pPr>
        <w:spacing w:line="276" w:lineRule="auto"/>
      </w:pPr>
    </w:p>
    <w:p w14:paraId="5CD06889" w14:textId="40F170A3" w:rsidR="002419A3" w:rsidRDefault="002419A3" w:rsidP="005A5AEF">
      <w:pPr>
        <w:spacing w:line="276" w:lineRule="auto"/>
      </w:pPr>
      <w:r>
        <w:t>The following information pertains to the regular up-keep of the particular child files.</w:t>
      </w:r>
    </w:p>
    <w:p w14:paraId="2ED288D0" w14:textId="5DD75666" w:rsidR="00A3186C" w:rsidRDefault="00A3186C" w:rsidP="005A5AEF">
      <w:pPr>
        <w:spacing w:line="276" w:lineRule="auto"/>
      </w:pPr>
    </w:p>
    <w:p w14:paraId="291A61CB" w14:textId="0EC4D1EB" w:rsidR="00A3186C" w:rsidRPr="00A3186C" w:rsidRDefault="00A3186C" w:rsidP="005A5AEF">
      <w:pPr>
        <w:spacing w:line="276" w:lineRule="auto"/>
        <w:rPr>
          <w:b/>
          <w:bCs/>
        </w:rPr>
      </w:pPr>
      <w:r>
        <w:rPr>
          <w:b/>
          <w:bCs/>
        </w:rPr>
        <w:t>Main Child File</w:t>
      </w:r>
    </w:p>
    <w:p w14:paraId="6D19265B" w14:textId="3A109FA8" w:rsidR="005A5AEF" w:rsidRDefault="00456FEB" w:rsidP="005A5AEF">
      <w:pPr>
        <w:pStyle w:val="ListParagraph"/>
        <w:numPr>
          <w:ilvl w:val="0"/>
          <w:numId w:val="2"/>
        </w:numPr>
        <w:spacing w:line="276" w:lineRule="auto"/>
      </w:pPr>
      <w:r w:rsidRPr="00456FEB">
        <w:rPr>
          <w:b/>
          <w:bCs/>
          <w:i/>
          <w:iCs/>
        </w:rPr>
        <w:t>Child File</w:t>
      </w:r>
      <w:r>
        <w:rPr>
          <w:b/>
          <w:bCs/>
          <w:i/>
          <w:iCs/>
        </w:rPr>
        <w:t>s</w:t>
      </w:r>
      <w:r w:rsidRPr="00456FEB">
        <w:rPr>
          <w:b/>
          <w:bCs/>
          <w:i/>
          <w:iCs/>
        </w:rPr>
        <w:t xml:space="preserve"> will be placed in the classroom</w:t>
      </w:r>
      <w:r>
        <w:t>.</w:t>
      </w:r>
      <w:r w:rsidR="002A7FE4">
        <w:t xml:space="preserve"> (The small blue teacher folder will be completely eliminated.)</w:t>
      </w:r>
    </w:p>
    <w:p w14:paraId="3D131950" w14:textId="5D30893C" w:rsidR="005A5AEF" w:rsidRDefault="00980B4C" w:rsidP="005A5AEF">
      <w:pPr>
        <w:pStyle w:val="ListParagraph"/>
        <w:numPr>
          <w:ilvl w:val="0"/>
          <w:numId w:val="2"/>
        </w:numPr>
        <w:spacing w:line="276" w:lineRule="auto"/>
      </w:pPr>
      <w:r>
        <w:t xml:space="preserve">Child </w:t>
      </w:r>
      <w:r w:rsidR="005A5AEF">
        <w:t>Files</w:t>
      </w:r>
      <w:r>
        <w:t xml:space="preserve"> </w:t>
      </w:r>
      <w:r w:rsidRPr="00980B4C">
        <w:t>and any personally identifiable information</w:t>
      </w:r>
      <w:r w:rsidR="005A5AEF">
        <w:t xml:space="preserve"> will remain under lock and ke</w:t>
      </w:r>
      <w:r w:rsidR="007F6AEB">
        <w:t xml:space="preserve">y (file desk drawer or file cabinet) </w:t>
      </w:r>
      <w:r>
        <w:t xml:space="preserve">and kept confidential </w:t>
      </w:r>
      <w:r w:rsidR="007F6AEB">
        <w:t>at all times when not in use.</w:t>
      </w:r>
    </w:p>
    <w:p w14:paraId="0D92DF45" w14:textId="793AAE77" w:rsidR="00410631" w:rsidRDefault="00410631" w:rsidP="005A5AEF">
      <w:pPr>
        <w:pStyle w:val="ListParagraph"/>
        <w:numPr>
          <w:ilvl w:val="0"/>
          <w:numId w:val="2"/>
        </w:numPr>
        <w:spacing w:line="276" w:lineRule="auto"/>
      </w:pPr>
      <w:r>
        <w:t xml:space="preserve">File pockets or folders will be placed in an easily accessible place directly inside of the door.  Teachers will leave documentation in one pocket for FS staff to collect. An </w:t>
      </w:r>
      <w:r>
        <w:lastRenderedPageBreak/>
        <w:t>additional file will be placed for FS staff to leave items for teaching staff. The location of this file will preserve the confidentiality of the contents.</w:t>
      </w:r>
    </w:p>
    <w:p w14:paraId="3FCC4E7C" w14:textId="74B548E0" w:rsidR="00410631" w:rsidRDefault="00410631" w:rsidP="005A5AEF">
      <w:pPr>
        <w:pStyle w:val="ListParagraph"/>
        <w:numPr>
          <w:ilvl w:val="0"/>
          <w:numId w:val="2"/>
        </w:numPr>
        <w:spacing w:line="276" w:lineRule="auto"/>
      </w:pPr>
      <w:r>
        <w:t>Family Service staff will collect, file</w:t>
      </w:r>
      <w:r w:rsidR="00D505E8">
        <w:t>,</w:t>
      </w:r>
      <w:r>
        <w:t xml:space="preserve"> and complete data entry for all time sensitive documentation</w:t>
      </w:r>
      <w:r w:rsidR="00C820C4">
        <w:t>, screenings and services</w:t>
      </w:r>
      <w:r>
        <w:t xml:space="preserve">. </w:t>
      </w:r>
      <w:r w:rsidR="002E1C8F">
        <w:t>(</w:t>
      </w:r>
      <w:proofErr w:type="gramStart"/>
      <w:r w:rsidR="002E1C8F">
        <w:t>i.e.</w:t>
      </w:r>
      <w:proofErr w:type="gramEnd"/>
      <w:r w:rsidR="002E1C8F">
        <w:t xml:space="preserve"> The Brigance and IEP/IFSPs are received by the FSAs from the teachers; FSAs file in </w:t>
      </w:r>
      <w:r w:rsidR="00DF3A52">
        <w:t xml:space="preserve">the </w:t>
      </w:r>
      <w:r w:rsidR="002E1C8F">
        <w:t>Child</w:t>
      </w:r>
      <w:r w:rsidR="00DF3A52">
        <w:t>’s</w:t>
      </w:r>
      <w:r w:rsidR="002E1C8F">
        <w:t xml:space="preserve"> File).</w:t>
      </w:r>
    </w:p>
    <w:p w14:paraId="70F47491" w14:textId="5BC0CBFD" w:rsidR="002E15F9" w:rsidRDefault="00456FEB" w:rsidP="005A5AEF">
      <w:pPr>
        <w:pStyle w:val="ListParagraph"/>
        <w:numPr>
          <w:ilvl w:val="0"/>
          <w:numId w:val="2"/>
        </w:numPr>
        <w:spacing w:line="276" w:lineRule="auto"/>
      </w:pPr>
      <w:r>
        <w:t xml:space="preserve">Classroom and </w:t>
      </w:r>
      <w:r w:rsidR="002E15F9">
        <w:t xml:space="preserve">Family Service staff will keep their supervisors </w:t>
      </w:r>
      <w:r>
        <w:t xml:space="preserve">and content-area managers </w:t>
      </w:r>
      <w:r w:rsidR="002E15F9">
        <w:t>informed of necessary supplies needed to ensure an efficient record-keeping, communication, and ongoing monitoring system.</w:t>
      </w:r>
    </w:p>
    <w:p w14:paraId="324368BC" w14:textId="088ED10F" w:rsidR="00410631" w:rsidRDefault="00410631" w:rsidP="005A5AEF">
      <w:pPr>
        <w:pStyle w:val="ListParagraph"/>
        <w:numPr>
          <w:ilvl w:val="0"/>
          <w:numId w:val="2"/>
        </w:numPr>
        <w:spacing w:line="276" w:lineRule="auto"/>
      </w:pPr>
      <w:r>
        <w:t xml:space="preserve">Family and Community Partnership Specialists, ERSEA Coordinator, and </w:t>
      </w:r>
      <w:r w:rsidR="00805409">
        <w:t>Center Monitors will monitor monthly and provide feedback for any corrections, referrals, and/or follow-ups.</w:t>
      </w:r>
    </w:p>
    <w:p w14:paraId="69F6DAFA" w14:textId="54F3C4E0" w:rsidR="00980B4C" w:rsidRDefault="00980B4C" w:rsidP="005A5AEF">
      <w:pPr>
        <w:pStyle w:val="ListParagraph"/>
        <w:numPr>
          <w:ilvl w:val="0"/>
          <w:numId w:val="2"/>
        </w:numPr>
        <w:spacing w:line="276" w:lineRule="auto"/>
      </w:pPr>
      <w:r w:rsidRPr="00980B4C">
        <w:t xml:space="preserve">Hard copy Child/ Family eligibility files will be destroyed </w:t>
      </w:r>
      <w:r w:rsidR="0042490F">
        <w:t>five</w:t>
      </w:r>
      <w:r w:rsidRPr="00980B4C">
        <w:t xml:space="preserve"> years after the child ages out of the </w:t>
      </w:r>
      <w:r>
        <w:t xml:space="preserve">MCAEOC </w:t>
      </w:r>
      <w:r w:rsidRPr="00980B4C">
        <w:t>HS</w:t>
      </w:r>
      <w:r>
        <w:t>/EHS</w:t>
      </w:r>
      <w:r w:rsidRPr="00980B4C">
        <w:t xml:space="preserve"> program. Electronic files will be maintained on a secured server that only designated personnel can access</w:t>
      </w:r>
      <w:r w:rsidR="002419A3">
        <w:t>.</w:t>
      </w:r>
    </w:p>
    <w:p w14:paraId="26D4BB8A" w14:textId="4FF92642" w:rsidR="002E1C8F" w:rsidRPr="00924367" w:rsidRDefault="002E1C8F" w:rsidP="005A5AEF">
      <w:pPr>
        <w:pStyle w:val="ListParagraph"/>
        <w:numPr>
          <w:ilvl w:val="0"/>
          <w:numId w:val="2"/>
        </w:numPr>
        <w:spacing w:line="276" w:lineRule="auto"/>
      </w:pPr>
      <w:r>
        <w:t xml:space="preserve">Teachers are responsible for copying </w:t>
      </w:r>
      <w:r w:rsidR="000B06CF">
        <w:t>the Briga</w:t>
      </w:r>
      <w:r>
        <w:t>nce and the two summary pages and placing them in the FSA file/basket immediately after completion. Teachers should</w:t>
      </w:r>
      <w:r w:rsidR="00AA5E3C">
        <w:t xml:space="preserve"> also </w:t>
      </w:r>
      <w:r w:rsidR="0012699C">
        <w:t xml:space="preserve">send </w:t>
      </w:r>
      <w:r w:rsidR="00AA5E3C">
        <w:t>an email or call FSAs to pick up the time-sensitive information so that it can be placed in the Child File or myHeadStart.</w:t>
      </w:r>
    </w:p>
    <w:p w14:paraId="78110994" w14:textId="77777777" w:rsidR="00A3186C" w:rsidRDefault="00A3186C"/>
    <w:p w14:paraId="336461DE" w14:textId="601B5A2E" w:rsidR="00A3186C" w:rsidRDefault="00A3186C">
      <w:pPr>
        <w:rPr>
          <w:b/>
          <w:bCs/>
        </w:rPr>
      </w:pPr>
      <w:r>
        <w:rPr>
          <w:b/>
          <w:bCs/>
        </w:rPr>
        <w:t xml:space="preserve">ABC </w:t>
      </w:r>
      <w:r w:rsidR="00456FEB">
        <w:rPr>
          <w:b/>
          <w:bCs/>
        </w:rPr>
        <w:t xml:space="preserve">Child </w:t>
      </w:r>
      <w:r>
        <w:rPr>
          <w:b/>
          <w:bCs/>
        </w:rPr>
        <w:t>File</w:t>
      </w:r>
    </w:p>
    <w:p w14:paraId="2BFDCB33" w14:textId="33E68A9E" w:rsidR="00A3186C" w:rsidRPr="00A3186C" w:rsidRDefault="00A3186C" w:rsidP="00A3186C">
      <w:r w:rsidRPr="00A3186C">
        <w:t>Children’s files should have the following documentation (10% will be pulled randomly for review):</w:t>
      </w:r>
    </w:p>
    <w:p w14:paraId="426934E6" w14:textId="77777777" w:rsidR="00A3186C" w:rsidRPr="00A3186C" w:rsidRDefault="00A3186C" w:rsidP="00A3186C">
      <w:r w:rsidRPr="00A3186C">
        <w:t>o</w:t>
      </w:r>
      <w:r w:rsidRPr="00A3186C">
        <w:tab/>
        <w:t xml:space="preserve">Signed and dated application </w:t>
      </w:r>
    </w:p>
    <w:p w14:paraId="591F3F6F" w14:textId="77777777" w:rsidR="00A3186C" w:rsidRPr="00A3186C" w:rsidRDefault="00A3186C" w:rsidP="00A3186C">
      <w:r w:rsidRPr="00A3186C">
        <w:t>o</w:t>
      </w:r>
      <w:r w:rsidRPr="00A3186C">
        <w:tab/>
        <w:t xml:space="preserve">Eligibility documentation </w:t>
      </w:r>
    </w:p>
    <w:p w14:paraId="1ED16409" w14:textId="77777777" w:rsidR="00A3186C" w:rsidRPr="00A3186C" w:rsidRDefault="00A3186C" w:rsidP="00A3186C">
      <w:r w:rsidRPr="00A3186C">
        <w:t>o</w:t>
      </w:r>
      <w:r w:rsidRPr="00A3186C">
        <w:tab/>
        <w:t xml:space="preserve">Birth certificate or hospital birth record </w:t>
      </w:r>
    </w:p>
    <w:p w14:paraId="61F77786" w14:textId="77777777" w:rsidR="00A3186C" w:rsidRPr="00A3186C" w:rsidRDefault="00A3186C" w:rsidP="00A3186C">
      <w:r w:rsidRPr="00A3186C">
        <w:t>o</w:t>
      </w:r>
      <w:r w:rsidRPr="00A3186C">
        <w:tab/>
        <w:t xml:space="preserve">Emergency contact information </w:t>
      </w:r>
    </w:p>
    <w:p w14:paraId="6DB129BE" w14:textId="77777777" w:rsidR="00A3186C" w:rsidRPr="00A3186C" w:rsidRDefault="00A3186C" w:rsidP="000B06CF">
      <w:pPr>
        <w:ind w:left="720" w:hanging="720"/>
      </w:pPr>
      <w:r w:rsidRPr="00A3186C">
        <w:t>o</w:t>
      </w:r>
      <w:r w:rsidRPr="00A3186C">
        <w:tab/>
        <w:t>Complete developmental screenings, including referral information if child did not pass screening</w:t>
      </w:r>
    </w:p>
    <w:p w14:paraId="409B449A" w14:textId="77777777" w:rsidR="00A3186C" w:rsidRPr="00A3186C" w:rsidRDefault="00A3186C" w:rsidP="00A3186C">
      <w:r w:rsidRPr="00A3186C">
        <w:t>o</w:t>
      </w:r>
      <w:r w:rsidRPr="00A3186C">
        <w:tab/>
        <w:t>Copies of the IFSP/IEP, if applicable</w:t>
      </w:r>
    </w:p>
    <w:p w14:paraId="1FA3950C" w14:textId="77777777" w:rsidR="00A3186C" w:rsidRPr="00A3186C" w:rsidRDefault="00A3186C" w:rsidP="00A3186C">
      <w:r w:rsidRPr="00A3186C">
        <w:t>o</w:t>
      </w:r>
      <w:r w:rsidRPr="00A3186C">
        <w:tab/>
        <w:t xml:space="preserve">Health screenings, including vision and hearing tests  </w:t>
      </w:r>
    </w:p>
    <w:p w14:paraId="6199C3AD" w14:textId="77777777" w:rsidR="00A3186C" w:rsidRPr="00A3186C" w:rsidRDefault="00A3186C" w:rsidP="00A3186C">
      <w:r w:rsidRPr="00A3186C">
        <w:t>o</w:t>
      </w:r>
      <w:r w:rsidRPr="00A3186C">
        <w:tab/>
        <w:t xml:space="preserve">Parent/Teacher conference summaries </w:t>
      </w:r>
    </w:p>
    <w:p w14:paraId="62F4A747" w14:textId="77777777" w:rsidR="00A3186C" w:rsidRPr="00A3186C" w:rsidRDefault="00A3186C" w:rsidP="00A3186C">
      <w:r w:rsidRPr="00A3186C">
        <w:t>o</w:t>
      </w:r>
      <w:r w:rsidRPr="00A3186C">
        <w:tab/>
        <w:t>Work Sampling documentation</w:t>
      </w:r>
    </w:p>
    <w:p w14:paraId="5EC22A0E" w14:textId="05161F40" w:rsidR="00A3186C" w:rsidRPr="00A3186C" w:rsidRDefault="00A3186C" w:rsidP="00A3186C">
      <w:pPr>
        <w:ind w:left="810"/>
      </w:pPr>
      <w:r w:rsidRPr="00A3186C">
        <w:t>a.</w:t>
      </w:r>
      <w:r>
        <w:t xml:space="preserve"> </w:t>
      </w:r>
      <w:r w:rsidRPr="00A3186C">
        <w:t>Portfolios</w:t>
      </w:r>
    </w:p>
    <w:p w14:paraId="59D43E11" w14:textId="345C974E" w:rsidR="00A3186C" w:rsidRPr="00A3186C" w:rsidRDefault="00A3186C" w:rsidP="00A3186C">
      <w:pPr>
        <w:ind w:left="810"/>
      </w:pPr>
      <w:r w:rsidRPr="00A3186C">
        <w:t>b.</w:t>
      </w:r>
      <w:r>
        <w:t xml:space="preserve"> </w:t>
      </w:r>
      <w:r w:rsidRPr="00A3186C">
        <w:t>Teacher observations</w:t>
      </w:r>
    </w:p>
    <w:p w14:paraId="556C95B3" w14:textId="30FB4A76" w:rsidR="00A3186C" w:rsidRPr="00A3186C" w:rsidRDefault="00A3186C">
      <w:pPr>
        <w:rPr>
          <w:b/>
          <w:bCs/>
        </w:rPr>
      </w:pPr>
      <w:r>
        <w:rPr>
          <w:b/>
          <w:bCs/>
        </w:rPr>
        <w:t xml:space="preserve"> </w:t>
      </w:r>
    </w:p>
    <w:sectPr w:rsidR="00A3186C" w:rsidRPr="00A3186C" w:rsidSect="00822805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B92E" w14:textId="77777777" w:rsidR="007D7C31" w:rsidRDefault="007D7C31" w:rsidP="00FD597B">
      <w:r>
        <w:separator/>
      </w:r>
    </w:p>
  </w:endnote>
  <w:endnote w:type="continuationSeparator" w:id="0">
    <w:p w14:paraId="4473FBD1" w14:textId="77777777" w:rsidR="007D7C31" w:rsidRDefault="007D7C31" w:rsidP="00FD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7059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7AF66" w14:textId="7350A3C1" w:rsidR="00822805" w:rsidRPr="00822805" w:rsidRDefault="00822805" w:rsidP="00822805">
        <w:pPr>
          <w:pStyle w:val="Footer"/>
          <w:rPr>
            <w:sz w:val="20"/>
            <w:szCs w:val="20"/>
          </w:rPr>
        </w:pPr>
        <w:r w:rsidRPr="00822805">
          <w:rPr>
            <w:sz w:val="20"/>
            <w:szCs w:val="20"/>
          </w:rPr>
          <w:t>Rev10/21; 5/22</w:t>
        </w:r>
        <w:r w:rsidRPr="00822805">
          <w:rPr>
            <w:sz w:val="20"/>
            <w:szCs w:val="20"/>
          </w:rPr>
          <w:tab/>
        </w:r>
        <w:r w:rsidRPr="00822805">
          <w:rPr>
            <w:sz w:val="20"/>
            <w:szCs w:val="20"/>
          </w:rPr>
          <w:tab/>
        </w:r>
        <w:r w:rsidRPr="00822805">
          <w:rPr>
            <w:sz w:val="20"/>
            <w:szCs w:val="20"/>
          </w:rPr>
          <w:fldChar w:fldCharType="begin"/>
        </w:r>
        <w:r w:rsidRPr="00822805">
          <w:rPr>
            <w:sz w:val="20"/>
            <w:szCs w:val="20"/>
          </w:rPr>
          <w:instrText xml:space="preserve"> PAGE   \* MERGEFORMAT </w:instrText>
        </w:r>
        <w:r w:rsidRPr="00822805">
          <w:rPr>
            <w:sz w:val="20"/>
            <w:szCs w:val="20"/>
          </w:rPr>
          <w:fldChar w:fldCharType="separate"/>
        </w:r>
        <w:r w:rsidRPr="00822805">
          <w:rPr>
            <w:noProof/>
            <w:sz w:val="20"/>
            <w:szCs w:val="20"/>
          </w:rPr>
          <w:t>2</w:t>
        </w:r>
        <w:r w:rsidRPr="00822805">
          <w:rPr>
            <w:noProof/>
            <w:sz w:val="20"/>
            <w:szCs w:val="20"/>
          </w:rPr>
          <w:fldChar w:fldCharType="end"/>
        </w:r>
      </w:p>
    </w:sdtContent>
  </w:sdt>
  <w:p w14:paraId="2BC5382C" w14:textId="77777777" w:rsidR="00FD597B" w:rsidRPr="00822805" w:rsidRDefault="00FD597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182E" w14:textId="77777777" w:rsidR="007D7C31" w:rsidRDefault="007D7C31" w:rsidP="00FD597B">
      <w:r>
        <w:separator/>
      </w:r>
    </w:p>
  </w:footnote>
  <w:footnote w:type="continuationSeparator" w:id="0">
    <w:p w14:paraId="32B5A23A" w14:textId="77777777" w:rsidR="007D7C31" w:rsidRDefault="007D7C31" w:rsidP="00FD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4768"/>
    <w:multiLevelType w:val="hybridMultilevel"/>
    <w:tmpl w:val="109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44923"/>
    <w:multiLevelType w:val="hybridMultilevel"/>
    <w:tmpl w:val="32D0D4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865012"/>
    <w:multiLevelType w:val="hybridMultilevel"/>
    <w:tmpl w:val="87F2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D31"/>
    <w:multiLevelType w:val="hybridMultilevel"/>
    <w:tmpl w:val="B82AB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529304">
    <w:abstractNumId w:val="2"/>
  </w:num>
  <w:num w:numId="2" w16cid:durableId="1653483531">
    <w:abstractNumId w:val="0"/>
  </w:num>
  <w:num w:numId="3" w16cid:durableId="1592659010">
    <w:abstractNumId w:val="3"/>
  </w:num>
  <w:num w:numId="4" w16cid:durableId="87766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EF"/>
    <w:rsid w:val="000B06CF"/>
    <w:rsid w:val="0012699C"/>
    <w:rsid w:val="002419A3"/>
    <w:rsid w:val="0029672A"/>
    <w:rsid w:val="002A7FE4"/>
    <w:rsid w:val="002E15F9"/>
    <w:rsid w:val="002E1C8F"/>
    <w:rsid w:val="0035463D"/>
    <w:rsid w:val="00395598"/>
    <w:rsid w:val="003E341E"/>
    <w:rsid w:val="003E7D9E"/>
    <w:rsid w:val="00410631"/>
    <w:rsid w:val="0042490F"/>
    <w:rsid w:val="00433520"/>
    <w:rsid w:val="00456FEB"/>
    <w:rsid w:val="004F43DB"/>
    <w:rsid w:val="004F5199"/>
    <w:rsid w:val="00503B8A"/>
    <w:rsid w:val="005A5AEF"/>
    <w:rsid w:val="00674236"/>
    <w:rsid w:val="007D7C31"/>
    <w:rsid w:val="007F6AEB"/>
    <w:rsid w:val="00805409"/>
    <w:rsid w:val="00822805"/>
    <w:rsid w:val="008B4820"/>
    <w:rsid w:val="0097153A"/>
    <w:rsid w:val="00980B4C"/>
    <w:rsid w:val="00A1574B"/>
    <w:rsid w:val="00A3186C"/>
    <w:rsid w:val="00AA5E3C"/>
    <w:rsid w:val="00C820B4"/>
    <w:rsid w:val="00C820C4"/>
    <w:rsid w:val="00D505E8"/>
    <w:rsid w:val="00DF3A52"/>
    <w:rsid w:val="00FB4318"/>
    <w:rsid w:val="00FD597B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2694"/>
  <w15:chartTrackingRefBased/>
  <w15:docId w15:val="{E98BDDBA-C56D-4F88-A237-E342D1EF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74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574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9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9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Williams</dc:creator>
  <cp:keywords/>
  <dc:description/>
  <cp:lastModifiedBy>MCA EOC</cp:lastModifiedBy>
  <cp:revision>9</cp:revision>
  <cp:lastPrinted>2021-10-19T19:59:00Z</cp:lastPrinted>
  <dcterms:created xsi:type="dcterms:W3CDTF">2021-10-19T19:45:00Z</dcterms:created>
  <dcterms:modified xsi:type="dcterms:W3CDTF">2022-05-27T14:31:00Z</dcterms:modified>
</cp:coreProperties>
</file>