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1E41" w14:textId="77777777" w:rsidR="005E575F" w:rsidRPr="005E575F" w:rsidRDefault="005E575F" w:rsidP="005E575F">
      <w:pPr>
        <w:pStyle w:val="Standard"/>
        <w:jc w:val="center"/>
        <w:rPr>
          <w:iCs/>
        </w:rPr>
      </w:pPr>
      <w:r w:rsidRPr="005E575F">
        <w:rPr>
          <w:b/>
          <w:iCs/>
          <w:szCs w:val="24"/>
        </w:rPr>
        <w:t>MISSISSIPPI COUNTY, ARKANSAS, E.O.C.</w:t>
      </w:r>
    </w:p>
    <w:p w14:paraId="0E179608" w14:textId="77777777" w:rsidR="005E575F" w:rsidRPr="005E575F" w:rsidRDefault="005E575F" w:rsidP="005E575F">
      <w:pPr>
        <w:pStyle w:val="Standard"/>
        <w:ind w:left="-270" w:right="-90"/>
        <w:jc w:val="center"/>
        <w:rPr>
          <w:iCs/>
        </w:rPr>
      </w:pPr>
      <w:r w:rsidRPr="005E575F">
        <w:rPr>
          <w:b/>
          <w:iCs/>
          <w:szCs w:val="24"/>
        </w:rPr>
        <w:t>EARLY CHILDHOOD EDUCATION DEPARTMENT</w:t>
      </w:r>
    </w:p>
    <w:p w14:paraId="22FBE743" w14:textId="54500AB1" w:rsidR="00A93BBB" w:rsidRPr="005E575F" w:rsidRDefault="00A93BBB" w:rsidP="005E575F">
      <w:pPr>
        <w:jc w:val="center"/>
        <w:rPr>
          <w:rFonts w:ascii="Times New Roman" w:hAnsi="Times New Roman" w:cs="Times New Roman"/>
        </w:rPr>
      </w:pPr>
    </w:p>
    <w:p w14:paraId="1DB7092F" w14:textId="295DF535" w:rsidR="005E575F" w:rsidRPr="005E575F" w:rsidRDefault="005E575F" w:rsidP="005E5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75F">
        <w:rPr>
          <w:rFonts w:ascii="Times New Roman" w:hAnsi="Times New Roman" w:cs="Times New Roman"/>
          <w:sz w:val="24"/>
          <w:szCs w:val="24"/>
        </w:rPr>
        <w:t>1302.12</w:t>
      </w:r>
    </w:p>
    <w:p w14:paraId="04876DCC" w14:textId="70C2D242" w:rsidR="005E575F" w:rsidRPr="005E575F" w:rsidRDefault="005E575F" w:rsidP="005E575F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5E575F">
        <w:rPr>
          <w:rFonts w:ascii="Times New Roman" w:eastAsia="Calibri" w:hAnsi="Times New Roman" w:cs="Times New Roman"/>
          <w:b/>
          <w:sz w:val="24"/>
        </w:rPr>
        <w:t>DOCUMENTS REQUIRED BEFORE</w:t>
      </w:r>
      <w:r w:rsidRPr="005E575F">
        <w:rPr>
          <w:rFonts w:ascii="Times New Roman" w:eastAsia="Calibri" w:hAnsi="Times New Roman" w:cs="Times New Roman"/>
          <w:b/>
          <w:spacing w:val="-12"/>
          <w:sz w:val="24"/>
        </w:rPr>
        <w:t xml:space="preserve"> </w:t>
      </w:r>
      <w:r w:rsidRPr="005E575F">
        <w:rPr>
          <w:rFonts w:ascii="Times New Roman" w:eastAsia="Calibri" w:hAnsi="Times New Roman" w:cs="Times New Roman"/>
          <w:b/>
          <w:sz w:val="24"/>
        </w:rPr>
        <w:t>ATTENDANCE</w:t>
      </w:r>
    </w:p>
    <w:p w14:paraId="0DB97964" w14:textId="77777777" w:rsidR="005E575F" w:rsidRPr="005E575F" w:rsidRDefault="005E575F" w:rsidP="005E575F">
      <w:pPr>
        <w:rPr>
          <w:rFonts w:ascii="Times New Roman" w:eastAsia="Calibri" w:hAnsi="Times New Roman" w:cs="Times New Roman"/>
          <w:b/>
          <w:sz w:val="24"/>
        </w:rPr>
      </w:pPr>
    </w:p>
    <w:p w14:paraId="7D0925A2" w14:textId="1F72A7A7" w:rsidR="005E575F" w:rsidRPr="005E575F" w:rsidRDefault="005E575F" w:rsidP="005E575F">
      <w:pPr>
        <w:rPr>
          <w:rFonts w:ascii="Times New Roman" w:eastAsia="Calibri" w:hAnsi="Times New Roman" w:cs="Times New Roman"/>
          <w:b/>
          <w:sz w:val="24"/>
        </w:rPr>
      </w:pPr>
      <w:r w:rsidRPr="005E575F">
        <w:rPr>
          <w:rFonts w:ascii="Times New Roman" w:eastAsia="Calibri" w:hAnsi="Times New Roman" w:cs="Times New Roman"/>
          <w:b/>
          <w:sz w:val="24"/>
        </w:rPr>
        <w:t>POLICY:</w:t>
      </w:r>
    </w:p>
    <w:p w14:paraId="1CCA9E1B" w14:textId="47B6C811" w:rsidR="005E575F" w:rsidRPr="005E575F" w:rsidRDefault="005E575F" w:rsidP="005E575F">
      <w:p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>Prior to the first day of attendance in the Head Start and Early Head Start center-based program for 3- to 5-year-olds and infants/toddlers in MCAEOC program, all required documents must be on file in order to meet Head Start Performance Standards, Eligibility and Arkansas Minimum Standards for Child-Care Centers.</w:t>
      </w:r>
    </w:p>
    <w:p w14:paraId="4A26009B" w14:textId="2EF20F47" w:rsidR="005E575F" w:rsidRPr="005E575F" w:rsidRDefault="005E575F" w:rsidP="005E575F">
      <w:pPr>
        <w:rPr>
          <w:rFonts w:ascii="Times New Roman" w:eastAsia="Calibri" w:hAnsi="Times New Roman" w:cs="Times New Roman"/>
          <w:bCs/>
          <w:sz w:val="24"/>
        </w:rPr>
      </w:pPr>
    </w:p>
    <w:p w14:paraId="1740EFE3" w14:textId="4D3AD6AC" w:rsidR="005E575F" w:rsidRPr="005E575F" w:rsidRDefault="005E575F" w:rsidP="005E575F">
      <w:pPr>
        <w:rPr>
          <w:rFonts w:ascii="Times New Roman" w:eastAsia="Calibri" w:hAnsi="Times New Roman" w:cs="Times New Roman"/>
          <w:b/>
          <w:sz w:val="24"/>
        </w:rPr>
      </w:pPr>
      <w:r w:rsidRPr="005E575F">
        <w:rPr>
          <w:rFonts w:ascii="Times New Roman" w:eastAsia="Calibri" w:hAnsi="Times New Roman" w:cs="Times New Roman"/>
          <w:b/>
          <w:sz w:val="24"/>
        </w:rPr>
        <w:t>PROCEDURES:</w:t>
      </w:r>
    </w:p>
    <w:p w14:paraId="0ADCB7C0" w14:textId="77777777" w:rsidR="005E575F" w:rsidRPr="005E575F" w:rsidRDefault="005E575F" w:rsidP="005E575F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>Required documents to be on file include:</w:t>
      </w:r>
    </w:p>
    <w:p w14:paraId="508201A3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Head Start Application </w:t>
      </w:r>
    </w:p>
    <w:p w14:paraId="2685AF98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Emergency Consent/Contact for Enrolled Children </w:t>
      </w:r>
    </w:p>
    <w:p w14:paraId="71AE2AD7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Authorized Persons to Pick-up List </w:t>
      </w:r>
    </w:p>
    <w:p w14:paraId="41AE6507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Copy of up-to-date shot record showing requirements or appropriate Exemption       Letter </w:t>
      </w:r>
    </w:p>
    <w:p w14:paraId="5A669F2C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>Parental Agreements and Consents</w:t>
      </w:r>
    </w:p>
    <w:p w14:paraId="2DF54ED3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Consent for Mental Health Consultation Services  </w:t>
      </w:r>
    </w:p>
    <w:p w14:paraId="36DDC773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Child Nutrition History </w:t>
      </w:r>
    </w:p>
    <w:p w14:paraId="75395599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Child and Adult Care Food Program (CACFP) </w:t>
      </w:r>
    </w:p>
    <w:p w14:paraId="3395D215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>Proof of income for previous 12 months or school schedule</w:t>
      </w:r>
    </w:p>
    <w:p w14:paraId="15A94114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>Proof of Birth or Birth certificate</w:t>
      </w:r>
    </w:p>
    <w:p w14:paraId="193260C1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>Health history or allergies from PCP</w:t>
      </w:r>
    </w:p>
    <w:p w14:paraId="3CB68057" w14:textId="77777777" w:rsidR="005E575F" w:rsidRPr="005E575F" w:rsidRDefault="005E575F" w:rsidP="005E575F">
      <w:pPr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 xml:space="preserve">Documentation from doctor of any special health request or nutrition exemptions. </w:t>
      </w:r>
    </w:p>
    <w:p w14:paraId="654A6E35" w14:textId="1217D9AB" w:rsidR="005E575F" w:rsidRPr="005E575F" w:rsidRDefault="005E575F" w:rsidP="005E575F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bCs/>
          <w:sz w:val="24"/>
        </w:rPr>
      </w:pPr>
      <w:r w:rsidRPr="005E575F">
        <w:rPr>
          <w:rFonts w:ascii="Times New Roman" w:eastAsia="Calibri" w:hAnsi="Times New Roman" w:cs="Times New Roman"/>
          <w:bCs/>
          <w:sz w:val="24"/>
        </w:rPr>
        <w:t>Head Start Eligibility Verification and Certification Form from</w:t>
      </w:r>
      <w:r w:rsidRPr="005E575F">
        <w:rPr>
          <w:rFonts w:ascii="Times New Roman" w:hAnsi="Times New Roman" w:cs="Times New Roman"/>
          <w:sz w:val="24"/>
        </w:rPr>
        <w:t xml:space="preserve"> </w:t>
      </w:r>
      <w:r w:rsidR="00F325F4">
        <w:rPr>
          <w:rFonts w:ascii="Times New Roman" w:hAnsi="Times New Roman" w:cs="Times New Roman"/>
          <w:sz w:val="24"/>
        </w:rPr>
        <w:t>m</w:t>
      </w:r>
      <w:r w:rsidRPr="005E575F">
        <w:rPr>
          <w:rFonts w:ascii="Times New Roman" w:hAnsi="Times New Roman" w:cs="Times New Roman"/>
          <w:sz w:val="24"/>
        </w:rPr>
        <w:t>yHead</w:t>
      </w:r>
      <w:r w:rsidR="00F325F4">
        <w:rPr>
          <w:rFonts w:ascii="Times New Roman" w:hAnsi="Times New Roman" w:cs="Times New Roman"/>
          <w:sz w:val="24"/>
        </w:rPr>
        <w:t>S</w:t>
      </w:r>
      <w:r w:rsidRPr="005E575F">
        <w:rPr>
          <w:rFonts w:ascii="Times New Roman" w:hAnsi="Times New Roman" w:cs="Times New Roman"/>
          <w:sz w:val="24"/>
        </w:rPr>
        <w:t>tart.com</w:t>
      </w:r>
    </w:p>
    <w:p w14:paraId="0C967F99" w14:textId="77777777" w:rsidR="005E575F" w:rsidRPr="005E575F" w:rsidRDefault="005E575F" w:rsidP="005E575F">
      <w:pPr>
        <w:rPr>
          <w:rFonts w:ascii="Times New Roman" w:eastAsia="Calibri" w:hAnsi="Times New Roman" w:cs="Times New Roman"/>
          <w:bCs/>
          <w:sz w:val="24"/>
        </w:rPr>
      </w:pPr>
    </w:p>
    <w:sectPr w:rsidR="005E575F" w:rsidRPr="005E575F" w:rsidSect="00F325F4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E719" w14:textId="77777777" w:rsidR="00267D35" w:rsidRDefault="00267D35" w:rsidP="00F325F4">
      <w:pPr>
        <w:spacing w:after="0" w:line="240" w:lineRule="auto"/>
      </w:pPr>
      <w:r>
        <w:separator/>
      </w:r>
    </w:p>
  </w:endnote>
  <w:endnote w:type="continuationSeparator" w:id="0">
    <w:p w14:paraId="6805E14E" w14:textId="77777777" w:rsidR="00267D35" w:rsidRDefault="00267D35" w:rsidP="00F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9FF6" w14:textId="570CE87E" w:rsidR="00F325F4" w:rsidRPr="00E47A29" w:rsidRDefault="00F325F4" w:rsidP="00F325F4">
    <w:pPr>
      <w:pStyle w:val="TableParagraph"/>
      <w:spacing w:line="271" w:lineRule="exact"/>
      <w:ind w:left="262"/>
      <w:rPr>
        <w:rFonts w:ascii="Times New Roman" w:eastAsia="Calibri" w:hAnsi="Times New Roman" w:cs="Times New Roman"/>
        <w:sz w:val="18"/>
        <w:szCs w:val="18"/>
      </w:rPr>
    </w:pPr>
    <w:r w:rsidRPr="00E47A29">
      <w:rPr>
        <w:rFonts w:ascii="Times New Roman" w:hAnsi="Times New Roman" w:cs="Times New Roman"/>
        <w:sz w:val="18"/>
        <w:szCs w:val="18"/>
      </w:rPr>
      <w:t xml:space="preserve">Rev: </w:t>
    </w:r>
    <w:r w:rsidRPr="00E47A29">
      <w:rPr>
        <w:rFonts w:ascii="Times New Roman" w:eastAsia="Calibri" w:hAnsi="Times New Roman" w:cs="Times New Roman"/>
        <w:sz w:val="18"/>
        <w:szCs w:val="18"/>
      </w:rPr>
      <w:t>5/17,3/19,9/19,11/20,3/22</w:t>
    </w:r>
  </w:p>
  <w:p w14:paraId="658A66AD" w14:textId="02BF194B" w:rsidR="00F325F4" w:rsidRPr="00F325F4" w:rsidRDefault="00F325F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CB60" w14:textId="77777777" w:rsidR="00267D35" w:rsidRDefault="00267D35" w:rsidP="00F325F4">
      <w:pPr>
        <w:spacing w:after="0" w:line="240" w:lineRule="auto"/>
      </w:pPr>
      <w:r>
        <w:separator/>
      </w:r>
    </w:p>
  </w:footnote>
  <w:footnote w:type="continuationSeparator" w:id="0">
    <w:p w14:paraId="3164E777" w14:textId="77777777" w:rsidR="00267D35" w:rsidRDefault="00267D35" w:rsidP="00F3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65A92"/>
    <w:multiLevelType w:val="hybridMultilevel"/>
    <w:tmpl w:val="6DB07EC0"/>
    <w:lvl w:ilvl="0" w:tplc="1A78F094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hint="default"/>
        <w:spacing w:val="-4"/>
        <w:w w:val="100"/>
        <w:sz w:val="24"/>
        <w:szCs w:val="24"/>
      </w:rPr>
    </w:lvl>
    <w:lvl w:ilvl="1" w:tplc="19CAB368">
      <w:start w:val="1"/>
      <w:numFmt w:val="lowerLetter"/>
      <w:lvlText w:val="%2."/>
      <w:lvlJc w:val="left"/>
      <w:pPr>
        <w:ind w:left="1380" w:hanging="360"/>
      </w:pPr>
      <w:rPr>
        <w:rFonts w:ascii="Calibri" w:eastAsia="Calibri" w:hAnsi="Calibri" w:hint="default"/>
        <w:spacing w:val="-4"/>
        <w:w w:val="100"/>
        <w:sz w:val="24"/>
        <w:szCs w:val="24"/>
      </w:rPr>
    </w:lvl>
    <w:lvl w:ilvl="2" w:tplc="37D20116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FE34AFC0">
      <w:start w:val="1"/>
      <w:numFmt w:val="bullet"/>
      <w:lvlText w:val="•"/>
      <w:lvlJc w:val="left"/>
      <w:pPr>
        <w:ind w:left="3388" w:hanging="360"/>
      </w:pPr>
      <w:rPr>
        <w:rFonts w:hint="default"/>
      </w:rPr>
    </w:lvl>
    <w:lvl w:ilvl="4" w:tplc="C5EC753E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4F562FC2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6" w:tplc="7A58F202">
      <w:start w:val="1"/>
      <w:numFmt w:val="bullet"/>
      <w:lvlText w:val="•"/>
      <w:lvlJc w:val="left"/>
      <w:pPr>
        <w:ind w:left="6402" w:hanging="360"/>
      </w:pPr>
      <w:rPr>
        <w:rFonts w:hint="default"/>
      </w:rPr>
    </w:lvl>
    <w:lvl w:ilvl="7" w:tplc="E6CA90BA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B6D245CE">
      <w:start w:val="1"/>
      <w:numFmt w:val="bullet"/>
      <w:lvlText w:val="•"/>
      <w:lvlJc w:val="left"/>
      <w:pPr>
        <w:ind w:left="8411" w:hanging="360"/>
      </w:pPr>
      <w:rPr>
        <w:rFonts w:hint="default"/>
      </w:rPr>
    </w:lvl>
  </w:abstractNum>
  <w:num w:numId="1" w16cid:durableId="81746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5F"/>
    <w:rsid w:val="00267D35"/>
    <w:rsid w:val="005E575F"/>
    <w:rsid w:val="00996A50"/>
    <w:rsid w:val="00A93BBB"/>
    <w:rsid w:val="00B60978"/>
    <w:rsid w:val="00E47A29"/>
    <w:rsid w:val="00F3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9241"/>
  <w15:chartTrackingRefBased/>
  <w15:docId w15:val="{5457E53F-1B10-46E5-BFBF-2E16EB9F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E57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5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F4"/>
  </w:style>
  <w:style w:type="paragraph" w:styleId="Footer">
    <w:name w:val="footer"/>
    <w:basedOn w:val="Normal"/>
    <w:link w:val="FooterChar"/>
    <w:uiPriority w:val="99"/>
    <w:unhideWhenUsed/>
    <w:rsid w:val="00F3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F4"/>
  </w:style>
  <w:style w:type="paragraph" w:customStyle="1" w:styleId="TableParagraph">
    <w:name w:val="Table Paragraph"/>
    <w:basedOn w:val="Normal"/>
    <w:uiPriority w:val="1"/>
    <w:qFormat/>
    <w:rsid w:val="00F325F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3</cp:revision>
  <cp:lastPrinted>2022-04-12T13:54:00Z</cp:lastPrinted>
  <dcterms:created xsi:type="dcterms:W3CDTF">2022-04-12T13:46:00Z</dcterms:created>
  <dcterms:modified xsi:type="dcterms:W3CDTF">2022-06-06T20:05:00Z</dcterms:modified>
</cp:coreProperties>
</file>