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DCE6" w14:textId="77777777" w:rsidR="00213A9B" w:rsidRPr="004D1A5C" w:rsidRDefault="00213A9B" w:rsidP="00213A9B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A5C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58B02976" w14:textId="77777777" w:rsidR="00213A9B" w:rsidRPr="004D1A5C" w:rsidRDefault="00213A9B" w:rsidP="00213A9B">
      <w:pPr>
        <w:pStyle w:val="Header"/>
        <w:jc w:val="center"/>
        <w:rPr>
          <w:sz w:val="24"/>
          <w:szCs w:val="24"/>
        </w:rPr>
      </w:pPr>
      <w:r w:rsidRPr="004D1A5C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3ED8BA57" w14:textId="6385419D" w:rsidR="009D65FB" w:rsidRDefault="009D65FB" w:rsidP="009D6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A330692" w14:textId="37269841" w:rsidR="009D65FB" w:rsidRDefault="00107612" w:rsidP="00107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612">
        <w:rPr>
          <w:rFonts w:ascii="Times New Roman" w:eastAsia="Times New Roman" w:hAnsi="Times New Roman" w:cs="Times New Roman"/>
          <w:sz w:val="24"/>
          <w:szCs w:val="24"/>
        </w:rPr>
        <w:t>1302.12</w:t>
      </w:r>
    </w:p>
    <w:p w14:paraId="5EABCA81" w14:textId="77777777" w:rsidR="00493EFA" w:rsidRPr="00107612" w:rsidRDefault="00493EFA" w:rsidP="00107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7174C6" w14:textId="64C59A01" w:rsidR="009D65FB" w:rsidRPr="00107612" w:rsidRDefault="00107612" w:rsidP="00107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61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2E6F3F">
        <w:rPr>
          <w:rFonts w:ascii="Times New Roman" w:eastAsia="Times New Roman" w:hAnsi="Times New Roman" w:cs="Times New Roman"/>
          <w:b/>
          <w:bCs/>
          <w:sz w:val="24"/>
          <w:szCs w:val="24"/>
        </w:rPr>
        <w:t>LIGIBILITY POLICY</w:t>
      </w:r>
    </w:p>
    <w:p w14:paraId="6A99893F" w14:textId="77777777" w:rsidR="009D65FB" w:rsidRPr="009D65FB" w:rsidRDefault="009D65FB" w:rsidP="009D65F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0A6CC501" w14:textId="77777777" w:rsidR="009D65FB" w:rsidRPr="009D65FB" w:rsidRDefault="009D65FB" w:rsidP="009D6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48697" w14:textId="5803A222" w:rsidR="00547C5F" w:rsidRDefault="00547C5F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b/>
          <w:spacing w:val="57"/>
          <w:sz w:val="24"/>
          <w:szCs w:val="24"/>
        </w:rPr>
      </w:pPr>
      <w:r w:rsidRPr="00107612"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  <w:r w:rsidRPr="009D65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D65FB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</w:p>
    <w:p w14:paraId="09CE7C73" w14:textId="0A6DACA2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determines,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verifies, and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documents</w:t>
      </w:r>
      <w:r w:rsidR="00840D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accordance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regulations.</w:t>
      </w:r>
    </w:p>
    <w:p w14:paraId="51890D63" w14:textId="1879D4C7" w:rsidR="009D65FB" w:rsidRDefault="009D65FB" w:rsidP="00840D93">
      <w:pPr>
        <w:widowControl w:val="0"/>
        <w:autoSpaceDE w:val="0"/>
        <w:autoSpaceDN w:val="0"/>
        <w:spacing w:before="4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4E4838D" w14:textId="3D4A5E88" w:rsidR="00107612" w:rsidRPr="00107612" w:rsidRDefault="00547C5F" w:rsidP="00840D93">
      <w:pPr>
        <w:widowControl w:val="0"/>
        <w:autoSpaceDE w:val="0"/>
        <w:autoSpaceDN w:val="0"/>
        <w:spacing w:before="4" w:after="0" w:line="240" w:lineRule="auto"/>
        <w:ind w:right="-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612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1C2CCF7" w14:textId="702AC538" w:rsidR="00107612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Determining,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Verifying,</w:t>
      </w:r>
      <w:r w:rsidRPr="009D65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Documenting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</w:p>
    <w:p w14:paraId="74EFE972" w14:textId="77777777" w:rsidR="009D65FB" w:rsidRPr="009D65FB" w:rsidRDefault="009D65FB" w:rsidP="00840D93">
      <w:pPr>
        <w:widowControl w:val="0"/>
        <w:autoSpaceDE w:val="0"/>
        <w:autoSpaceDN w:val="0"/>
        <w:spacing w:before="6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2DBBCF1" w14:textId="54EDE593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ERSEA and Family Service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in-person application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unless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impossible</w:t>
      </w:r>
      <w:r w:rsidR="00001F07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not convenient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 the family, in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which they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over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telephone.</w:t>
      </w:r>
    </w:p>
    <w:p w14:paraId="32EC2D36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98F4B48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verify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county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residency,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age, income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immunization status and eligibility.</w:t>
      </w:r>
    </w:p>
    <w:p w14:paraId="7947DAC0" w14:textId="77777777" w:rsidR="009D65FB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49FF089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 xml:space="preserve">ERSEA staff must file a signed copy of the </w:t>
      </w:r>
      <w:r w:rsidRPr="009D65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Verification of Eligibility Form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 indicate they have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examined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forms of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income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 have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confirmed the child’s eligibility.</w:t>
      </w:r>
    </w:p>
    <w:p w14:paraId="16DB8A1E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F4E6C46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 Family Service Staff must enter the child/family onto the appropriate waiting list(s) requested by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within 2 business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days of receiving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all required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application documentation.</w:t>
      </w:r>
    </w:p>
    <w:p w14:paraId="7E9CAF4A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BFD9F72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 w:rsidRPr="009D65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14:paraId="2BDAB21B" w14:textId="77777777" w:rsidR="009D65FB" w:rsidRPr="009D65FB" w:rsidRDefault="009D65FB" w:rsidP="00840D93">
      <w:pPr>
        <w:widowControl w:val="0"/>
        <w:autoSpaceDE w:val="0"/>
        <w:autoSpaceDN w:val="0"/>
        <w:spacing w:before="7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7FEF798A" w14:textId="09C65C21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For Early Head Start, a child must be an infant or a toddler younger than three years old.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 enter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center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when they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reach 6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weeks of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age, have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had their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F07">
        <w:rPr>
          <w:rFonts w:ascii="Times New Roman" w:eastAsia="Times New Roman" w:hAnsi="Times New Roman" w:cs="Times New Roman"/>
          <w:sz w:val="24"/>
          <w:szCs w:val="24"/>
        </w:rPr>
        <w:t>first set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 xml:space="preserve"> of immunizations and have received medical clearance to participate in program.</w:t>
      </w:r>
      <w:r w:rsidRPr="009D65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are eligible to remain in EHS after their third birthday if they are in the transition process. The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ERSEA Coordinator guides Family Service Staff and Home-Based Visitors in their work with families to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ensure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successful transitions.</w:t>
      </w:r>
    </w:p>
    <w:p w14:paraId="2116AB21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DAFDE89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Head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Start,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 child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least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old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or,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turn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old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>1</w:t>
      </w:r>
      <w:r w:rsidRPr="009D65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 public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community,</w:t>
      </w:r>
      <w:r w:rsidRPr="009D65F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older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age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required to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attend school.</w:t>
      </w:r>
    </w:p>
    <w:p w14:paraId="5EF92DE5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8629B69" w14:textId="1A1112FC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ERSEA Coordinator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confirm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child’s age eligibility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obtaining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copy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child’s</w:t>
      </w:r>
      <w:r w:rsidR="00573F97">
        <w:rPr>
          <w:rFonts w:ascii="Times New Roman" w:eastAsia="Times New Roman" w:hAnsi="Times New Roman" w:cs="Times New Roman"/>
          <w:sz w:val="24"/>
          <w:szCs w:val="24"/>
        </w:rPr>
        <w:t xml:space="preserve"> official </w:t>
      </w:r>
      <w:r w:rsidR="00573F97" w:rsidRPr="009D65FB">
        <w:rPr>
          <w:rFonts w:ascii="Times New Roman" w:eastAsia="Times New Roman" w:hAnsi="Times New Roman" w:cs="Times New Roman"/>
          <w:sz w:val="24"/>
          <w:szCs w:val="24"/>
        </w:rPr>
        <w:t>birth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 xml:space="preserve"> record or birth certificate, official medical forms such as immunization records,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health insurance card, or physical. The program cannot require families to provide documents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that confirm a child’s age, if doing so creates a barrier for the family to enroll the child. If the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 does not have immediate access to a birth certificate or birth record, staff will assist the</w:t>
      </w:r>
      <w:r w:rsidR="00573F97">
        <w:rPr>
          <w:rFonts w:ascii="Times New Roman" w:eastAsia="Times New Roman" w:hAnsi="Times New Roman" w:cs="Times New Roman"/>
          <w:sz w:val="24"/>
          <w:szCs w:val="24"/>
        </w:rPr>
        <w:t xml:space="preserve"> family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 obtaining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record.</w:t>
      </w:r>
    </w:p>
    <w:p w14:paraId="19F0D03B" w14:textId="77777777" w:rsidR="009D65FB" w:rsidRPr="009D65FB" w:rsidRDefault="009D65FB" w:rsidP="00840D93">
      <w:pPr>
        <w:widowControl w:val="0"/>
        <w:autoSpaceDE w:val="0"/>
        <w:autoSpaceDN w:val="0"/>
        <w:spacing w:before="6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6712D0B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14:paraId="7ED9CF04" w14:textId="77777777" w:rsidR="009D65FB" w:rsidRPr="009D65FB" w:rsidRDefault="009D65FB" w:rsidP="00840D93">
      <w:pPr>
        <w:widowControl w:val="0"/>
        <w:autoSpaceDE w:val="0"/>
        <w:autoSpaceDN w:val="0"/>
        <w:spacing w:before="7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B979B4C" w14:textId="34E1E24B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child or pregnant woman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if:</w:t>
      </w:r>
    </w:p>
    <w:p w14:paraId="7624A3F5" w14:textId="5D2CE29D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</w:rPr>
        <w:sectPr w:rsidR="009D65FB" w:rsidRPr="009D65FB" w:rsidSect="00675446">
          <w:footerReference w:type="default" r:id="rId8"/>
          <w:headerReference w:type="first" r:id="rId9"/>
          <w:footerReference w:type="first" r:id="rId10"/>
          <w:pgSz w:w="12240" w:h="15840"/>
          <w:pgMar w:top="1008" w:right="1440" w:bottom="1195" w:left="1440" w:header="0" w:footer="1008" w:gutter="0"/>
          <w:cols w:space="720"/>
          <w:docGrid w:linePitch="299"/>
        </w:sectPr>
      </w:pPr>
    </w:p>
    <w:p w14:paraId="219BAAAE" w14:textId="4E98CE1A" w:rsidR="00710967" w:rsidRDefault="00710967" w:rsidP="00710967">
      <w:pPr>
        <w:pStyle w:val="ListParagraph"/>
        <w:numPr>
          <w:ilvl w:val="0"/>
          <w:numId w:val="4"/>
        </w:numPr>
        <w:tabs>
          <w:tab w:val="left" w:pos="1361"/>
        </w:tabs>
        <w:ind w:right="-90"/>
        <w:rPr>
          <w:sz w:val="24"/>
        </w:rPr>
      </w:pPr>
      <w:r w:rsidRPr="00710967">
        <w:rPr>
          <w:sz w:val="24"/>
        </w:rPr>
        <w:lastRenderedPageBreak/>
        <w:t>The</w:t>
      </w:r>
      <w:r w:rsidRPr="00710967">
        <w:rPr>
          <w:spacing w:val="-3"/>
          <w:sz w:val="24"/>
        </w:rPr>
        <w:t xml:space="preserve"> </w:t>
      </w:r>
      <w:r w:rsidRPr="00710967">
        <w:rPr>
          <w:sz w:val="24"/>
        </w:rPr>
        <w:t>family’s income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is equal to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or below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the federal poverty</w:t>
      </w:r>
      <w:r w:rsidRPr="00710967">
        <w:rPr>
          <w:spacing w:val="-6"/>
          <w:sz w:val="24"/>
        </w:rPr>
        <w:t xml:space="preserve"> </w:t>
      </w:r>
      <w:r w:rsidRPr="00710967">
        <w:rPr>
          <w:sz w:val="24"/>
        </w:rPr>
        <w:t>line; or</w:t>
      </w:r>
    </w:p>
    <w:p w14:paraId="76B2EE94" w14:textId="1C51C4B1" w:rsidR="009D65FB" w:rsidRDefault="009D65FB" w:rsidP="00710967">
      <w:pPr>
        <w:pStyle w:val="ListParagraph"/>
        <w:numPr>
          <w:ilvl w:val="0"/>
          <w:numId w:val="4"/>
        </w:numPr>
        <w:tabs>
          <w:tab w:val="left" w:pos="1361"/>
        </w:tabs>
        <w:ind w:right="-90"/>
        <w:rPr>
          <w:sz w:val="24"/>
        </w:rPr>
      </w:pPr>
      <w:r w:rsidRPr="00710967">
        <w:rPr>
          <w:sz w:val="24"/>
        </w:rPr>
        <w:t>The</w:t>
      </w:r>
      <w:r w:rsidRPr="00710967">
        <w:rPr>
          <w:spacing w:val="-2"/>
          <w:sz w:val="24"/>
        </w:rPr>
        <w:t xml:space="preserve"> </w:t>
      </w:r>
      <w:r w:rsidRPr="00710967">
        <w:rPr>
          <w:sz w:val="24"/>
        </w:rPr>
        <w:t>family</w:t>
      </w:r>
      <w:r w:rsidRPr="00710967">
        <w:rPr>
          <w:spacing w:val="-5"/>
          <w:sz w:val="24"/>
        </w:rPr>
        <w:t xml:space="preserve"> </w:t>
      </w:r>
      <w:r w:rsidRPr="00710967">
        <w:rPr>
          <w:sz w:val="24"/>
        </w:rPr>
        <w:t>is eligible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categorical if they</w:t>
      </w:r>
      <w:r w:rsidRPr="00710967">
        <w:rPr>
          <w:spacing w:val="2"/>
          <w:sz w:val="24"/>
        </w:rPr>
        <w:t xml:space="preserve"> </w:t>
      </w:r>
      <w:r w:rsidRPr="00710967">
        <w:rPr>
          <w:sz w:val="24"/>
        </w:rPr>
        <w:t>would be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potentially</w:t>
      </w:r>
      <w:r w:rsidRPr="00710967">
        <w:rPr>
          <w:spacing w:val="-5"/>
          <w:sz w:val="24"/>
        </w:rPr>
        <w:t xml:space="preserve"> </w:t>
      </w:r>
      <w:r w:rsidRPr="00710967">
        <w:rPr>
          <w:sz w:val="24"/>
        </w:rPr>
        <w:t>eligible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for public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assistance.</w:t>
      </w:r>
    </w:p>
    <w:p w14:paraId="49779847" w14:textId="4E1FE8F5" w:rsidR="009D65FB" w:rsidRDefault="009D65FB" w:rsidP="00710967">
      <w:pPr>
        <w:pStyle w:val="ListParagraph"/>
        <w:numPr>
          <w:ilvl w:val="0"/>
          <w:numId w:val="4"/>
        </w:numPr>
        <w:tabs>
          <w:tab w:val="left" w:pos="1361"/>
        </w:tabs>
        <w:ind w:right="-90"/>
        <w:rPr>
          <w:sz w:val="24"/>
        </w:rPr>
      </w:pPr>
      <w:r w:rsidRPr="00710967">
        <w:rPr>
          <w:sz w:val="24"/>
        </w:rPr>
        <w:t>The</w:t>
      </w:r>
      <w:r w:rsidRPr="00710967">
        <w:rPr>
          <w:spacing w:val="-3"/>
          <w:sz w:val="24"/>
        </w:rPr>
        <w:t xml:space="preserve"> </w:t>
      </w:r>
      <w:r w:rsidRPr="00710967">
        <w:rPr>
          <w:sz w:val="24"/>
        </w:rPr>
        <w:t>child is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homeless; or</w:t>
      </w:r>
    </w:p>
    <w:p w14:paraId="0C19C705" w14:textId="77777777" w:rsidR="009D65FB" w:rsidRPr="00710967" w:rsidRDefault="009D65FB" w:rsidP="00710967">
      <w:pPr>
        <w:pStyle w:val="ListParagraph"/>
        <w:numPr>
          <w:ilvl w:val="0"/>
          <w:numId w:val="4"/>
        </w:numPr>
        <w:tabs>
          <w:tab w:val="left" w:pos="1361"/>
        </w:tabs>
        <w:ind w:right="-90"/>
        <w:rPr>
          <w:sz w:val="24"/>
        </w:rPr>
      </w:pPr>
      <w:r w:rsidRPr="00710967">
        <w:rPr>
          <w:sz w:val="24"/>
        </w:rPr>
        <w:t>The</w:t>
      </w:r>
      <w:r w:rsidRPr="00710967">
        <w:rPr>
          <w:spacing w:val="-3"/>
          <w:sz w:val="24"/>
        </w:rPr>
        <w:t xml:space="preserve"> </w:t>
      </w:r>
      <w:r w:rsidRPr="00710967">
        <w:rPr>
          <w:sz w:val="24"/>
        </w:rPr>
        <w:t>child is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in foster</w:t>
      </w:r>
      <w:r w:rsidRPr="00710967">
        <w:rPr>
          <w:spacing w:val="-1"/>
          <w:sz w:val="24"/>
        </w:rPr>
        <w:t xml:space="preserve"> </w:t>
      </w:r>
      <w:r w:rsidRPr="00710967">
        <w:rPr>
          <w:sz w:val="24"/>
        </w:rPr>
        <w:t>care.</w:t>
      </w:r>
    </w:p>
    <w:p w14:paraId="53F4BB85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CAB9B3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If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does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not meet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 criterion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listed above,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 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enroll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child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who would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benefit from services, provided that these participants only make up to 10% of the program’s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actual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enrollment.</w:t>
      </w:r>
    </w:p>
    <w:p w14:paraId="724306CE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068F391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reaches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its 10%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over income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limitation,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will evaluate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or not to implement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101-130%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allowance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as described below.</w:t>
      </w:r>
    </w:p>
    <w:p w14:paraId="2554B65A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DE468C5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101-130% Allowance</w:t>
      </w:r>
    </w:p>
    <w:p w14:paraId="7E9431BE" w14:textId="77777777" w:rsidR="009D65FB" w:rsidRPr="009D65FB" w:rsidRDefault="009D65FB" w:rsidP="00840D93">
      <w:pPr>
        <w:widowControl w:val="0"/>
        <w:autoSpaceDE w:val="0"/>
        <w:autoSpaceDN w:val="0"/>
        <w:spacing w:before="7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1645409C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A program may enroll an additional 35 percent of participants whose family’s incomes are 101-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130%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federal poverty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guidelines if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program:</w:t>
      </w:r>
    </w:p>
    <w:p w14:paraId="79CC5A70" w14:textId="50274D2E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5" w:after="0" w:line="237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Establishes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implements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outreach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 enrollment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policies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procedures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to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ensure</w:t>
      </w:r>
      <w:r w:rsidR="00573F97">
        <w:rPr>
          <w:rFonts w:ascii="Times New Roman" w:eastAsia="Times New Roman" w:hAnsi="Times New Roman" w:cs="Times New Roman"/>
          <w:spacing w:val="-3"/>
          <w:sz w:val="24"/>
        </w:rPr>
        <w:t xml:space="preserve"> it is</w:t>
      </w:r>
      <w:r w:rsidRPr="009D65FB">
        <w:rPr>
          <w:rFonts w:ascii="Times New Roman" w:eastAsia="Times New Roman" w:hAnsi="Times New Roman" w:cs="Times New Roman"/>
          <w:sz w:val="24"/>
        </w:rPr>
        <w:t xml:space="preserve"> meeting the needs of eligible children and children with disabilities, before serving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children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who do not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meet</w:t>
      </w:r>
      <w:r w:rsidRPr="009D65F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 eligibility</w:t>
      </w:r>
      <w:r w:rsidRPr="009D65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requirements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listed above.</w:t>
      </w:r>
    </w:p>
    <w:p w14:paraId="2FB67C9D" w14:textId="42EA7CAF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7" w:after="0" w:line="237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Establishes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criteria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that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ensure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children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under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criteria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listed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above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are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served</w:t>
      </w:r>
      <w:r w:rsidRPr="009D65F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CA04EC"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 w:rsidR="00CA04EC">
        <w:rPr>
          <w:rFonts w:ascii="Times New Roman" w:eastAsia="Times New Roman" w:hAnsi="Times New Roman" w:cs="Times New Roman"/>
          <w:sz w:val="24"/>
        </w:rPr>
        <w:t xml:space="preserve"> first.</w:t>
      </w:r>
    </w:p>
    <w:p w14:paraId="06D76BAE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14AA11F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must be able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Head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Start:</w:t>
      </w:r>
    </w:p>
    <w:p w14:paraId="7713CA7F" w14:textId="20AD0254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5" w:after="0" w:line="237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How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meeting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needs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of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low-income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families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or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families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potentially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for</w:t>
      </w:r>
      <w:r w:rsidR="00573F97">
        <w:rPr>
          <w:rFonts w:ascii="Times New Roman" w:eastAsia="Times New Roman" w:hAnsi="Times New Roman" w:cs="Times New Roman"/>
          <w:sz w:val="24"/>
        </w:rPr>
        <w:t xml:space="preserve"> public</w:t>
      </w:r>
      <w:r w:rsidRPr="009D65FB">
        <w:rPr>
          <w:rFonts w:ascii="Times New Roman" w:eastAsia="Times New Roman" w:hAnsi="Times New Roman" w:cs="Times New Roman"/>
          <w:sz w:val="24"/>
        </w:rPr>
        <w:t xml:space="preserve"> assistance, homeless children, and children in foster care, and include local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demographic data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on these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populations;</w:t>
      </w:r>
    </w:p>
    <w:p w14:paraId="4D4C58BB" w14:textId="65BFD69A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7" w:after="0" w:line="237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Outreach 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enrollment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policies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procedures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that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ensure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meeting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needs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73F97">
        <w:rPr>
          <w:rFonts w:ascii="Times New Roman" w:eastAsia="Times New Roman" w:hAnsi="Times New Roman" w:cs="Times New Roman"/>
          <w:sz w:val="24"/>
        </w:rPr>
        <w:t>of eligible children</w:t>
      </w:r>
      <w:r w:rsidRPr="009D65FB">
        <w:rPr>
          <w:rFonts w:ascii="Times New Roman" w:eastAsia="Times New Roman" w:hAnsi="Times New Roman" w:cs="Times New Roman"/>
          <w:sz w:val="24"/>
        </w:rPr>
        <w:t xml:space="preserve"> before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serving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over income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children;</w:t>
      </w:r>
    </w:p>
    <w:p w14:paraId="04F4DBAC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2" w:after="0" w:line="240" w:lineRule="auto"/>
        <w:ind w:right="-90" w:hanging="361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Efforts,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including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outreach,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be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fully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enrolled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with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children;</w:t>
      </w:r>
    </w:p>
    <w:p w14:paraId="409C11E0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2" w:after="0" w:line="293" w:lineRule="exact"/>
        <w:ind w:right="-90" w:hanging="361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Policies,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procedures,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 selection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criteria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it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uses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serve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children;</w:t>
      </w:r>
    </w:p>
    <w:p w14:paraId="3E66A7A6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after="0" w:line="293" w:lineRule="exact"/>
        <w:ind w:right="-90" w:hanging="361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Its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current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enrollment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its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enrollment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for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previous year;</w:t>
      </w:r>
    </w:p>
    <w:p w14:paraId="033A6D04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after="0" w:line="293" w:lineRule="exact"/>
        <w:ind w:right="-90" w:hanging="361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number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of children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served,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disaggregated by</w:t>
      </w:r>
      <w:r w:rsidRPr="009D65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eligibility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criteria;</w:t>
      </w:r>
      <w:r w:rsidRPr="009D65F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</w:p>
    <w:p w14:paraId="7374E088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after="0" w:line="293" w:lineRule="exact"/>
        <w:ind w:right="-90" w:hanging="361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eligibility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criteria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category</w:t>
      </w:r>
      <w:r w:rsidRPr="009D65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of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each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child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program’s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waiting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list.</w:t>
      </w:r>
    </w:p>
    <w:p w14:paraId="65D6B672" w14:textId="77777777" w:rsidR="009D65FB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92219B0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Verifying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</w:p>
    <w:p w14:paraId="2C4072D2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19BC2" w14:textId="77777777" w:rsidR="009D65FB" w:rsidRPr="009D65FB" w:rsidRDefault="009D65FB" w:rsidP="00BF5DCB">
      <w:pPr>
        <w:widowControl w:val="0"/>
        <w:numPr>
          <w:ilvl w:val="0"/>
          <w:numId w:val="1"/>
        </w:numPr>
        <w:tabs>
          <w:tab w:val="left" w:pos="1361"/>
        </w:tabs>
        <w:autoSpaceDE w:val="0"/>
        <w:autoSpaceDN w:val="0"/>
        <w:spacing w:after="0" w:line="240" w:lineRule="auto"/>
        <w:ind w:right="-90" w:hanging="361"/>
        <w:rPr>
          <w:rFonts w:ascii="Times New Roman" w:eastAsia="Times New Roman" w:hAnsi="Times New Roman" w:cs="Times New Roman"/>
          <w:b/>
          <w:sz w:val="24"/>
        </w:rPr>
      </w:pPr>
      <w:r w:rsidRPr="009D65FB">
        <w:rPr>
          <w:rFonts w:ascii="Times New Roman" w:eastAsia="Times New Roman" w:hAnsi="Times New Roman" w:cs="Times New Roman"/>
          <w:b/>
          <w:sz w:val="24"/>
        </w:rPr>
        <w:t>Income</w:t>
      </w:r>
    </w:p>
    <w:p w14:paraId="6A414787" w14:textId="77777777" w:rsidR="009D65FB" w:rsidRPr="009D65FB" w:rsidRDefault="009D65FB" w:rsidP="00840D93">
      <w:pPr>
        <w:widowControl w:val="0"/>
        <w:autoSpaceDE w:val="0"/>
        <w:autoSpaceDN w:val="0"/>
        <w:spacing w:before="8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6561EF04" w14:textId="4FCEB18A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To verify eligibility based on income, program staff use the following documents to determine</w:t>
      </w:r>
      <w:r w:rsidR="00573F9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family’s income for the relevant time period: tax forms, pay stubs, written statements from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employers, current public assistance benefit statements, signed declarations, and other proof of</w:t>
      </w:r>
      <w:r w:rsidRPr="009D65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income.</w:t>
      </w:r>
    </w:p>
    <w:p w14:paraId="791B58A5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924BD3C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If the family cannot provide proof of income for the relevant time period, program staff may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accept written statements from employers, including individuals who are self-employed, for the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calculate total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annual income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with</w:t>
      </w:r>
    </w:p>
    <w:p w14:paraId="017C740D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</w:rPr>
        <w:sectPr w:rsidR="009D65FB" w:rsidRPr="009D65FB" w:rsidSect="00547C5F">
          <w:pgSz w:w="12240" w:h="15840"/>
          <w:pgMar w:top="1008" w:right="1440" w:bottom="1195" w:left="1440" w:header="0" w:footer="1008" w:gutter="0"/>
          <w:cols w:space="720"/>
        </w:sectPr>
      </w:pPr>
    </w:p>
    <w:p w14:paraId="1E7CD49E" w14:textId="77777777" w:rsidR="009D65FB" w:rsidRPr="009D65FB" w:rsidRDefault="009D65FB" w:rsidP="00840D93">
      <w:pPr>
        <w:widowControl w:val="0"/>
        <w:autoSpaceDE w:val="0"/>
        <w:autoSpaceDN w:val="0"/>
        <w:spacing w:before="72" w:after="0" w:line="240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lastRenderedPageBreak/>
        <w:t>appropriate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multipliers.</w:t>
      </w:r>
      <w:r w:rsidRPr="009D65F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written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declaration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 explanation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can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be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collected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at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time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of</w:t>
      </w:r>
      <w:r w:rsidRPr="009D65F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application using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the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Self-Declaration</w:t>
      </w:r>
      <w:r w:rsidRPr="009D65FB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of Income</w:t>
      </w:r>
      <w:r w:rsidRPr="009D65F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form</w:t>
      </w:r>
      <w:r w:rsidRPr="009D65FB">
        <w:rPr>
          <w:rFonts w:ascii="Times New Roman" w:eastAsia="Times New Roman" w:hAnsi="Times New Roman" w:cs="Times New Roman"/>
          <w:sz w:val="24"/>
        </w:rPr>
        <w:t>.</w:t>
      </w:r>
    </w:p>
    <w:p w14:paraId="35F5663A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25F8039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If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income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 relevant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period,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9D65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accept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family’s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signed declaration to that effect, if program staff describes efforts made to verify the family’s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income,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explains how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family’s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total income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calculated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or seeks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information from</w:t>
      </w:r>
    </w:p>
    <w:p w14:paraId="44C6CEE4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third parties about the family’s eligibility, if the family gives written consent. This will be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documented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  <w:szCs w:val="24"/>
        </w:rPr>
        <w:t>Zero</w:t>
      </w:r>
      <w:r w:rsidRPr="009D65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  <w:szCs w:val="24"/>
        </w:rPr>
        <w:t>Income</w:t>
      </w:r>
      <w:r w:rsidRPr="009D65F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  <w:szCs w:val="24"/>
        </w:rPr>
        <w:t>Statement</w:t>
      </w:r>
      <w:r w:rsidRPr="009D65F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at application.</w:t>
      </w:r>
    </w:p>
    <w:p w14:paraId="19FBE5E9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FAFD064" w14:textId="3F22F83D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If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demonstrate a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change in income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573F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time period, </w:t>
      </w:r>
      <w:r w:rsidR="00CA04EC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consider current income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circumstances.</w:t>
      </w:r>
    </w:p>
    <w:p w14:paraId="46DA87BC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896176E" w14:textId="3284D97A" w:rsid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For families whom have 50/50 physical placement for child custody, the income is to be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collected by both households and divided by 2 to reflect both household’s income. The size of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 family will be determined by examining both households’ relation to the child per the Head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Start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definition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family.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Once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household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determined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A04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CA04E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both households, it too will be divided by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4584A9F8" w14:textId="77777777" w:rsidR="00B05563" w:rsidRPr="009D65FB" w:rsidRDefault="00B05563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586972C" w14:textId="12D8CD7A" w:rsidR="009D65FB" w:rsidRPr="00B05563" w:rsidRDefault="00B05563" w:rsidP="00B05563">
      <w:pPr>
        <w:pStyle w:val="ListParagraph"/>
        <w:numPr>
          <w:ilvl w:val="0"/>
          <w:numId w:val="1"/>
        </w:numPr>
        <w:tabs>
          <w:tab w:val="left" w:pos="999"/>
        </w:tabs>
        <w:ind w:left="180" w:right="-90" w:hanging="180"/>
        <w:outlineLvl w:val="1"/>
        <w:rPr>
          <w:b/>
          <w:bCs/>
          <w:sz w:val="24"/>
          <w:szCs w:val="24"/>
        </w:rPr>
      </w:pPr>
      <w:r w:rsidRPr="00B05563">
        <w:rPr>
          <w:b/>
          <w:bCs/>
          <w:sz w:val="24"/>
          <w:szCs w:val="24"/>
        </w:rPr>
        <w:t xml:space="preserve">  </w:t>
      </w:r>
      <w:r w:rsidR="009D65FB" w:rsidRPr="00B05563">
        <w:rPr>
          <w:b/>
          <w:bCs/>
          <w:sz w:val="24"/>
          <w:szCs w:val="24"/>
        </w:rPr>
        <w:t>Public</w:t>
      </w:r>
      <w:r w:rsidR="009D65FB" w:rsidRPr="00B05563">
        <w:rPr>
          <w:b/>
          <w:bCs/>
          <w:spacing w:val="-3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Assistance</w:t>
      </w:r>
      <w:r w:rsidR="009D65FB" w:rsidRPr="00B05563">
        <w:rPr>
          <w:b/>
          <w:bCs/>
          <w:spacing w:val="-3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(TANF,</w:t>
      </w:r>
      <w:r w:rsidR="009D65FB" w:rsidRPr="00B05563">
        <w:rPr>
          <w:b/>
          <w:bCs/>
          <w:spacing w:val="-1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SSI)</w:t>
      </w:r>
      <w:r w:rsidR="009D65FB" w:rsidRPr="00B05563">
        <w:rPr>
          <w:b/>
          <w:bCs/>
          <w:spacing w:val="-1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or</w:t>
      </w:r>
      <w:r w:rsidR="009D65FB" w:rsidRPr="00B05563">
        <w:rPr>
          <w:b/>
          <w:bCs/>
          <w:spacing w:val="-1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Potential</w:t>
      </w:r>
      <w:r w:rsidR="009D65FB" w:rsidRPr="00B05563">
        <w:rPr>
          <w:b/>
          <w:bCs/>
          <w:spacing w:val="-1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Eligibility</w:t>
      </w:r>
      <w:r w:rsidR="009D65FB" w:rsidRPr="00B05563">
        <w:rPr>
          <w:b/>
          <w:bCs/>
          <w:spacing w:val="-1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in</w:t>
      </w:r>
      <w:r w:rsidR="009D65FB" w:rsidRPr="00B05563">
        <w:rPr>
          <w:b/>
          <w:bCs/>
          <w:spacing w:val="-1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the</w:t>
      </w:r>
      <w:r w:rsidR="009D65FB" w:rsidRPr="00B05563">
        <w:rPr>
          <w:b/>
          <w:bCs/>
          <w:spacing w:val="-1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Absence</w:t>
      </w:r>
      <w:r w:rsidR="009D65FB" w:rsidRPr="00B05563">
        <w:rPr>
          <w:b/>
          <w:bCs/>
          <w:spacing w:val="-2"/>
          <w:sz w:val="24"/>
          <w:szCs w:val="24"/>
        </w:rPr>
        <w:t xml:space="preserve"> </w:t>
      </w:r>
      <w:r w:rsidR="009D65FB" w:rsidRPr="00B05563">
        <w:rPr>
          <w:b/>
          <w:bCs/>
          <w:sz w:val="24"/>
          <w:szCs w:val="24"/>
        </w:rPr>
        <w:t>of Child Care</w:t>
      </w:r>
    </w:p>
    <w:p w14:paraId="57623A51" w14:textId="77777777" w:rsidR="009D65FB" w:rsidRPr="009D65FB" w:rsidRDefault="009D65FB" w:rsidP="00840D93">
      <w:pPr>
        <w:widowControl w:val="0"/>
        <w:autoSpaceDE w:val="0"/>
        <w:autoSpaceDN w:val="0"/>
        <w:spacing w:before="6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6E640C44" w14:textId="77777777" w:rsidR="009D65FB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To verify whether a family is eligible for, or in the absence of child care, would be potentially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eligible for public assistance, the program obtains documentation from either the state, local, or</w:t>
      </w:r>
      <w:r w:rsidRPr="009D65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tribal public assistance agency that shows the family either receives public assistance or that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shows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 family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is potentially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assistance.</w:t>
      </w:r>
    </w:p>
    <w:p w14:paraId="0F377A8D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E6531C9" w14:textId="77777777" w:rsidR="009D65FB" w:rsidRPr="009D65FB" w:rsidRDefault="009D65FB" w:rsidP="00B0556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70" w:right="-90" w:hanging="2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Homeless</w:t>
      </w:r>
    </w:p>
    <w:p w14:paraId="6B33DF8F" w14:textId="77777777" w:rsidR="009D65FB" w:rsidRPr="009D65FB" w:rsidRDefault="009D65FB" w:rsidP="00840D93">
      <w:pPr>
        <w:widowControl w:val="0"/>
        <w:autoSpaceDE w:val="0"/>
        <w:autoSpaceDN w:val="0"/>
        <w:spacing w:before="6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0144E3C" w14:textId="2D97E6D4" w:rsidR="009D65FB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To verify whether a family is homeless, the program may accept a written statement from a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homeless services provider, school personnel, or other service agency attesting that the child is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homeless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or any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documentation that indicates homelessness, including</w:t>
      </w:r>
      <w:r w:rsidRPr="009D65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documentation from</w:t>
      </w:r>
      <w:r w:rsidR="00CA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 public or private agency, a declaration, information gathered on enrollment or application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forms, or notes from an interview with staff to establish the child is homeless; or any other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document that establishes homelessness. If a family can provide one of the documents described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above, the ERSEA Coordinator must describe efforts made to verify the accuracy of the information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provided and state whether the family is eligible because they are homeless. The program may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accept the families signed declaration to verify housing status. This is obtained at the time of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completing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Cs/>
          <w:iCs/>
          <w:sz w:val="24"/>
          <w:szCs w:val="24"/>
        </w:rPr>
        <w:t>application or preapplication in MyHeadStart.com</w:t>
      </w:r>
    </w:p>
    <w:p w14:paraId="660A332E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05A4E51" w14:textId="77777777" w:rsidR="009D65FB" w:rsidRPr="009D65FB" w:rsidRDefault="009D65FB" w:rsidP="00B0556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70" w:right="-90" w:hanging="2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Foster</w:t>
      </w:r>
      <w:r w:rsidRPr="009D65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Care</w:t>
      </w:r>
    </w:p>
    <w:p w14:paraId="137B54C4" w14:textId="77777777" w:rsidR="009D65FB" w:rsidRPr="009D65FB" w:rsidRDefault="009D65FB" w:rsidP="00840D93">
      <w:pPr>
        <w:widowControl w:val="0"/>
        <w:autoSpaceDE w:val="0"/>
        <w:autoSpaceDN w:val="0"/>
        <w:spacing w:before="7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7D6FA6C9" w14:textId="10ED9721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  <w:sectPr w:rsidR="009D65FB" w:rsidRPr="009D65FB" w:rsidSect="00710967">
          <w:pgSz w:w="12240" w:h="15840"/>
          <w:pgMar w:top="1008" w:right="1440" w:bottom="1195" w:left="1440" w:header="0" w:footer="1008" w:gutter="0"/>
          <w:cols w:space="720"/>
        </w:sect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To verify whether a child is in foster care, program staff accepts either a court order or other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legal or government issued document, a written statement from a government child welfare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official that demonstrates the child is in foster care, or proof of a foster care payment. Children</w:t>
      </w:r>
      <w:r w:rsidR="00573F97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are in foster care must have their application approved by a legal representative from the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department of social services, either the foster care supervisor or higher in the chain of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comma</w:t>
      </w:r>
    </w:p>
    <w:p w14:paraId="3F5E6714" w14:textId="77777777" w:rsidR="009D65FB" w:rsidRPr="009D65FB" w:rsidRDefault="009D65FB" w:rsidP="00840D93">
      <w:pPr>
        <w:widowControl w:val="0"/>
        <w:autoSpaceDE w:val="0"/>
        <w:autoSpaceDN w:val="0"/>
        <w:spacing w:before="3" w:after="0" w:line="240" w:lineRule="auto"/>
        <w:ind w:right="-90"/>
        <w:rPr>
          <w:rFonts w:ascii="Times New Roman" w:eastAsia="Times New Roman" w:hAnsi="Times New Roman" w:cs="Times New Roman"/>
          <w:sz w:val="10"/>
          <w:szCs w:val="24"/>
        </w:rPr>
      </w:pPr>
    </w:p>
    <w:p w14:paraId="23A54010" w14:textId="77777777" w:rsidR="009D65FB" w:rsidRPr="009D65FB" w:rsidRDefault="009D65FB" w:rsidP="00840D93">
      <w:pPr>
        <w:widowControl w:val="0"/>
        <w:autoSpaceDE w:val="0"/>
        <w:autoSpaceDN w:val="0"/>
        <w:spacing w:before="90" w:after="0" w:line="240" w:lineRule="auto"/>
        <w:ind w:right="-90"/>
        <w:rPr>
          <w:rFonts w:ascii="Times New Roman" w:eastAsia="Times New Roman" w:hAnsi="Times New Roman" w:cs="Times New Roman"/>
          <w:b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Children in foster care, homeless children, and families receiving public assistance (TANF or</w:t>
      </w:r>
      <w:r w:rsidRPr="009D65F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SSI) are automatically eligible for services and count as income eligible.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Eligibility is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documented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on the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Office</w:t>
      </w:r>
      <w:r w:rsidRPr="009D65F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of</w:t>
      </w:r>
      <w:r w:rsidRPr="009D65F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Head Start Eligibility</w:t>
      </w:r>
      <w:r w:rsidRPr="009D65FB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Verification Form</w:t>
      </w:r>
      <w:r w:rsidRPr="009D65FB">
        <w:rPr>
          <w:rFonts w:ascii="Times New Roman" w:eastAsia="Times New Roman" w:hAnsi="Times New Roman" w:cs="Times New Roman"/>
          <w:b/>
          <w:sz w:val="24"/>
        </w:rPr>
        <w:t>.</w:t>
      </w:r>
    </w:p>
    <w:p w14:paraId="15975878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99EFA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Duration</w:t>
      </w:r>
    </w:p>
    <w:p w14:paraId="59C4BD2D" w14:textId="77777777" w:rsidR="009D65FB" w:rsidRPr="009D65FB" w:rsidRDefault="009D65FB" w:rsidP="00840D93">
      <w:pPr>
        <w:widowControl w:val="0"/>
        <w:autoSpaceDE w:val="0"/>
        <w:autoSpaceDN w:val="0"/>
        <w:spacing w:before="6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6B9A57D0" w14:textId="007E1A99" w:rsidR="009D65FB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If a child is determined eligible and is participating in a Head Start program, he or she</w:t>
      </w:r>
      <w:r w:rsidR="00CA04EC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A04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remain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succeeding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year.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child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remain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age</w:t>
      </w:r>
      <w:r w:rsidRPr="009D65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eligible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third</w:t>
      </w:r>
      <w:r w:rsidRPr="009D65F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year, 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ERSEA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Coordinator must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verify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family’s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again.</w:t>
      </w:r>
    </w:p>
    <w:p w14:paraId="1B27B90E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DF3168A" w14:textId="2026FA23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 xml:space="preserve">If a child is determined eligible and is participating in an Early Head </w:t>
      </w:r>
      <w:r w:rsidR="00CA04E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tart program, he or she will</w:t>
      </w:r>
      <w:r w:rsidRPr="009D65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remain eligible while they participate in the EHS program. If a child moves from an Early Head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Start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Head Start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must verify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 family’s</w:t>
      </w:r>
      <w:r w:rsidRPr="009D65F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again.</w:t>
      </w:r>
    </w:p>
    <w:p w14:paraId="51B49EC6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93BE853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When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 operates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both an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Early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Head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Start and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Head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Start program,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 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wish to enroll their child who has been enrolled in the program’s Early Head Start, the program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ensures, whenever possible, the child receives Head Start services until enrolled in school,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 child is eligible.</w:t>
      </w:r>
    </w:p>
    <w:p w14:paraId="2A4C7C30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3451494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Records</w:t>
      </w:r>
    </w:p>
    <w:p w14:paraId="1C335520" w14:textId="77777777" w:rsidR="009D65FB" w:rsidRPr="009D65FB" w:rsidRDefault="009D65FB" w:rsidP="00840D93">
      <w:pPr>
        <w:widowControl w:val="0"/>
        <w:autoSpaceDE w:val="0"/>
        <w:autoSpaceDN w:val="0"/>
        <w:spacing w:before="7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78555A8E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 keeps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determination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records for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participant and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ongoing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records of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staff.</w:t>
      </w:r>
    </w:p>
    <w:p w14:paraId="7D7FE0AF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DDB9761" w14:textId="77777777" w:rsidR="009D65FB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Participant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determination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record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includes:</w:t>
      </w:r>
    </w:p>
    <w:p w14:paraId="5C4B3D2D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2" w:after="0" w:line="293" w:lineRule="exact"/>
        <w:ind w:right="-90" w:hanging="361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b/>
          <w:i/>
          <w:sz w:val="24"/>
        </w:rPr>
        <w:t>Eligibility</w:t>
      </w:r>
      <w:r w:rsidRPr="009D65F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verification</w:t>
      </w:r>
      <w:r w:rsidRPr="009D65FB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(documentation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of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person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interview)</w:t>
      </w:r>
    </w:p>
    <w:p w14:paraId="4D76D87D" w14:textId="5D548E3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1" w:after="0" w:line="237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Copies of any documents or statements, including declarations that are deemed necessary</w:t>
      </w:r>
      <w:r w:rsidR="00573F97">
        <w:rPr>
          <w:rFonts w:ascii="Times New Roman" w:eastAsia="Times New Roman" w:hAnsi="Times New Roman" w:cs="Times New Roman"/>
          <w:sz w:val="24"/>
        </w:rPr>
        <w:t xml:space="preserve"> to</w:t>
      </w:r>
      <w:r w:rsidRPr="009D65FB">
        <w:rPr>
          <w:rFonts w:ascii="Times New Roman" w:eastAsia="Times New Roman" w:hAnsi="Times New Roman" w:cs="Times New Roman"/>
          <w:sz w:val="24"/>
        </w:rPr>
        <w:t xml:space="preserve"> verify</w:t>
      </w:r>
      <w:r w:rsidRPr="009D65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eligibility</w:t>
      </w:r>
    </w:p>
    <w:p w14:paraId="635C17E3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7" w:after="0" w:line="293" w:lineRule="exact"/>
        <w:ind w:right="-90" w:hanging="361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Verification</w:t>
      </w:r>
      <w:r w:rsidRPr="009D65F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</w:t>
      </w:r>
      <w:r w:rsidRPr="009D65F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Form</w:t>
      </w:r>
    </w:p>
    <w:p w14:paraId="5F0D4F8E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after="0" w:line="290" w:lineRule="exact"/>
        <w:ind w:right="-90" w:hanging="361"/>
        <w:rPr>
          <w:rFonts w:ascii="Times New Roman" w:eastAsia="Times New Roman" w:hAnsi="Times New Roman" w:cs="Times New Roman"/>
          <w:b/>
          <w:i/>
          <w:sz w:val="24"/>
        </w:rPr>
      </w:pPr>
      <w:r w:rsidRPr="009D65FB">
        <w:rPr>
          <w:rFonts w:ascii="Times New Roman" w:eastAsia="Times New Roman" w:hAnsi="Times New Roman" w:cs="Times New Roman"/>
          <w:b/>
          <w:i/>
          <w:sz w:val="24"/>
        </w:rPr>
        <w:t>Selection</w:t>
      </w:r>
      <w:r w:rsidRPr="009D65F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Criteria</w:t>
      </w:r>
      <w:r w:rsidRPr="009D65F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i/>
          <w:sz w:val="24"/>
        </w:rPr>
        <w:t>Form</w:t>
      </w:r>
    </w:p>
    <w:p w14:paraId="1CB1F09A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after="0" w:line="291" w:lineRule="exact"/>
        <w:ind w:right="-90" w:hanging="361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b/>
          <w:i/>
          <w:sz w:val="24"/>
        </w:rPr>
        <w:t xml:space="preserve">MyHeadStart </w:t>
      </w:r>
      <w:r w:rsidRPr="009D65FB">
        <w:rPr>
          <w:rFonts w:ascii="Times New Roman" w:eastAsia="Times New Roman" w:hAnsi="Times New Roman" w:cs="Times New Roman"/>
          <w:b/>
          <w:i/>
          <w:spacing w:val="-2"/>
          <w:sz w:val="24"/>
        </w:rPr>
        <w:t>Application</w:t>
      </w:r>
      <w:r w:rsidRPr="009D65FB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(documents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income)</w:t>
      </w:r>
    </w:p>
    <w:p w14:paraId="7167FAA4" w14:textId="77777777" w:rsidR="009D65FB" w:rsidRPr="009D65FB" w:rsidRDefault="009D65FB" w:rsidP="00840D93">
      <w:pPr>
        <w:widowControl w:val="0"/>
        <w:autoSpaceDE w:val="0"/>
        <w:autoSpaceDN w:val="0"/>
        <w:spacing w:before="11" w:after="0" w:line="240" w:lineRule="auto"/>
        <w:ind w:right="-90"/>
        <w:rPr>
          <w:rFonts w:ascii="Times New Roman" w:eastAsia="Times New Roman" w:hAnsi="Times New Roman" w:cs="Times New Roman"/>
          <w:sz w:val="23"/>
          <w:szCs w:val="24"/>
        </w:rPr>
      </w:pPr>
    </w:p>
    <w:p w14:paraId="3D075659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 program keeps eligibility determination records for those currently enrolled, as long as they</w:t>
      </w:r>
      <w:r w:rsidRPr="009D65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are enrolled, and for one year after they have stopped receiving services. All eligibility records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housed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ERSEA Coordinator.</w:t>
      </w:r>
    </w:p>
    <w:p w14:paraId="5D88560B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259C94C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on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</w:p>
    <w:p w14:paraId="598C58A0" w14:textId="77777777" w:rsidR="009D65FB" w:rsidRPr="009D65FB" w:rsidRDefault="009D65FB" w:rsidP="00840D93">
      <w:pPr>
        <w:widowControl w:val="0"/>
        <w:autoSpaceDE w:val="0"/>
        <w:autoSpaceDN w:val="0"/>
        <w:spacing w:before="7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7830E12A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 program trains all governing body, policy council, management, and staff who determine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on applicable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regulations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policies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procedures.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minimum,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training:</w:t>
      </w:r>
    </w:p>
    <w:p w14:paraId="063B0FCF" w14:textId="190B3103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t>Includes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methods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how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to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collect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complete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accurate eligibility</w:t>
      </w:r>
      <w:r w:rsidRPr="009D65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information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from</w:t>
      </w:r>
      <w:r w:rsidR="00573F97">
        <w:rPr>
          <w:rFonts w:ascii="Times New Roman" w:eastAsia="Times New Roman" w:hAnsi="Times New Roman" w:cs="Times New Roman"/>
          <w:sz w:val="24"/>
        </w:rPr>
        <w:t xml:space="preserve"> families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 third-party</w:t>
      </w:r>
      <w:r w:rsidRPr="009D65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sources;</w:t>
      </w:r>
    </w:p>
    <w:p w14:paraId="246EB8AE" w14:textId="42D1A109" w:rsidR="009D65FB" w:rsidRPr="00CA04EC" w:rsidRDefault="009D65FB" w:rsidP="00840D93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3" w:after="0" w:line="237" w:lineRule="auto"/>
        <w:ind w:right="-90"/>
        <w:rPr>
          <w:rFonts w:ascii="Times New Roman" w:eastAsia="Times New Roman" w:hAnsi="Times New Roman" w:cs="Times New Roman"/>
          <w:sz w:val="24"/>
        </w:rPr>
        <w:sectPr w:rsidR="009D65FB" w:rsidRPr="00CA04EC" w:rsidSect="00710967">
          <w:pgSz w:w="12240" w:h="15840"/>
          <w:pgMar w:top="1008" w:right="1440" w:bottom="1195" w:left="1440" w:header="0" w:footer="1008" w:gutter="0"/>
          <w:cols w:space="720"/>
        </w:sectPr>
      </w:pPr>
      <w:r w:rsidRPr="009D65FB">
        <w:rPr>
          <w:rFonts w:ascii="Times New Roman" w:eastAsia="Times New Roman" w:hAnsi="Times New Roman" w:cs="Times New Roman"/>
          <w:sz w:val="24"/>
        </w:rPr>
        <w:t>Incorporates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strategies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for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treating</w:t>
      </w:r>
      <w:r w:rsidRPr="009D65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families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with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dignity</w:t>
      </w:r>
      <w:r w:rsidRPr="009D65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respect 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for dealing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with</w:t>
      </w:r>
      <w:r w:rsidR="00CA04EC">
        <w:rPr>
          <w:rFonts w:ascii="Times New Roman" w:eastAsia="Times New Roman" w:hAnsi="Times New Roman" w:cs="Times New Roman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CA04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possible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issues of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domestic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violence, stigma, 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privacy</w:t>
      </w:r>
      <w:r w:rsidR="00CA04EC">
        <w:rPr>
          <w:rFonts w:ascii="Times New Roman" w:eastAsia="Times New Roman" w:hAnsi="Times New Roman" w:cs="Times New Roman"/>
          <w:sz w:val="24"/>
        </w:rPr>
        <w:t>;</w:t>
      </w:r>
    </w:p>
    <w:p w14:paraId="46AFB3AB" w14:textId="77777777" w:rsidR="009D65FB" w:rsidRPr="009D65FB" w:rsidRDefault="009D65FB" w:rsidP="00BF5DCB">
      <w:pPr>
        <w:widowControl w:val="0"/>
        <w:numPr>
          <w:ilvl w:val="0"/>
          <w:numId w:val="2"/>
        </w:numPr>
        <w:tabs>
          <w:tab w:val="left" w:pos="1360"/>
          <w:tab w:val="left" w:pos="1361"/>
        </w:tabs>
        <w:autoSpaceDE w:val="0"/>
        <w:autoSpaceDN w:val="0"/>
        <w:spacing w:before="76" w:after="0" w:line="237" w:lineRule="auto"/>
        <w:ind w:right="-90"/>
        <w:rPr>
          <w:rFonts w:ascii="Times New Roman" w:eastAsia="Times New Roman" w:hAnsi="Times New Roman" w:cs="Times New Roman"/>
          <w:sz w:val="24"/>
        </w:rPr>
      </w:pPr>
      <w:r w:rsidRPr="009D65FB">
        <w:rPr>
          <w:rFonts w:ascii="Times New Roman" w:eastAsia="Times New Roman" w:hAnsi="Times New Roman" w:cs="Times New Roman"/>
          <w:sz w:val="24"/>
        </w:rPr>
        <w:lastRenderedPageBreak/>
        <w:t>Explains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policies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procedures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that</w:t>
      </w:r>
      <w:r w:rsidRPr="009D65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describe</w:t>
      </w:r>
      <w:r w:rsidRPr="009D65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actions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taken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against</w:t>
      </w:r>
      <w:r w:rsidRPr="009D65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staff,</w:t>
      </w:r>
      <w:r w:rsidRPr="009D65F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families, or participants who attempt to provide or intentionally provide false</w:t>
      </w:r>
      <w:r w:rsidRPr="009D65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</w:rPr>
        <w:t>information.</w:t>
      </w:r>
    </w:p>
    <w:p w14:paraId="5D8C7366" w14:textId="77777777" w:rsidR="009D65FB" w:rsidRPr="009D65FB" w:rsidRDefault="009D65FB" w:rsidP="00840D93">
      <w:pPr>
        <w:widowControl w:val="0"/>
        <w:autoSpaceDE w:val="0"/>
        <w:autoSpaceDN w:val="0"/>
        <w:spacing w:before="3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033E672" w14:textId="24984744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trains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make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determinations within</w:t>
      </w:r>
      <w:r w:rsidRPr="009D65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A04E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A04EC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days of hiring new staff. Training is provided at least every two years to ensure staff remain</w:t>
      </w:r>
      <w:r w:rsidR="00573F97">
        <w:rPr>
          <w:rFonts w:ascii="Times New Roman" w:eastAsia="Times New Roman" w:hAnsi="Times New Roman" w:cs="Times New Roman"/>
          <w:sz w:val="24"/>
          <w:szCs w:val="24"/>
        </w:rPr>
        <w:t xml:space="preserve"> current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with practices in the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field.</w:t>
      </w:r>
    </w:p>
    <w:p w14:paraId="121C8DD1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C793BB4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 program trains all governing body and policy council members within 180 days of the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beginning</w:t>
      </w:r>
      <w:r w:rsidRPr="009D65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term of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governing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body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policy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council.</w:t>
      </w:r>
      <w:r w:rsidRPr="009D65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is provided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at least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every two years to ensure governing body and policy council members remain current with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practices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field.</w:t>
      </w:r>
    </w:p>
    <w:p w14:paraId="01F44BC0" w14:textId="77777777" w:rsidR="009D65FB" w:rsidRPr="009D65FB" w:rsidRDefault="009D65FB" w:rsidP="00840D93">
      <w:pPr>
        <w:widowControl w:val="0"/>
        <w:autoSpaceDE w:val="0"/>
        <w:autoSpaceDN w:val="0"/>
        <w:spacing w:before="1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40AB2D5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The program also provides eligibility training to all staff during their onboarding process (within</w:t>
      </w:r>
      <w:r w:rsidRPr="009D65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days of employment).</w:t>
      </w:r>
    </w:p>
    <w:p w14:paraId="797B640E" w14:textId="77777777" w:rsidR="009D65FB" w:rsidRPr="009D65FB" w:rsidRDefault="009D65FB" w:rsidP="00840D93">
      <w:pPr>
        <w:widowControl w:val="0"/>
        <w:autoSpaceDE w:val="0"/>
        <w:autoSpaceDN w:val="0"/>
        <w:spacing w:before="5"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DBA534B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Violation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9D65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these</w:t>
      </w:r>
      <w:r w:rsidRPr="009D65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Policies</w:t>
      </w:r>
      <w:r w:rsidRPr="009D65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Procedures</w:t>
      </w:r>
    </w:p>
    <w:p w14:paraId="401A0E6E" w14:textId="77777777" w:rsidR="009D65FB" w:rsidRPr="009D65FB" w:rsidRDefault="009D65FB" w:rsidP="00840D93">
      <w:pPr>
        <w:widowControl w:val="0"/>
        <w:autoSpaceDE w:val="0"/>
        <w:autoSpaceDN w:val="0"/>
        <w:spacing w:before="7" w:after="0" w:line="240" w:lineRule="auto"/>
        <w:ind w:right="-90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2A875EA" w14:textId="4DEBD755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If staff violate federal and/or program eligibility determination regulations, the program will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administer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performance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improvement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action,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termination,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9D6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D65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agency’s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Personnel Polic</w:t>
      </w:r>
      <w:r w:rsidR="00107612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077AF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9BC6113" w14:textId="77777777" w:rsidR="009D65FB" w:rsidRPr="009D65FB" w:rsidRDefault="009D65FB" w:rsidP="00840D93">
      <w:pPr>
        <w:widowControl w:val="0"/>
        <w:autoSpaceDE w:val="0"/>
        <w:autoSpaceDN w:val="0"/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9D65FB">
        <w:rPr>
          <w:rFonts w:ascii="Times New Roman" w:eastAsia="Times New Roman" w:hAnsi="Times New Roman" w:cs="Times New Roman"/>
          <w:sz w:val="24"/>
          <w:szCs w:val="24"/>
        </w:rPr>
        <w:t>In the event that the program suspects that a parent or guardian provided false or inaccurate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information during the eligibility determination process, the Head Start Director and ERSEA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Coordinator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will conduct a full investigation. The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9D65F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9D6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9D6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required to reapply</w:t>
      </w:r>
      <w:r w:rsidRPr="009D6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D65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services using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accurate eligibility information. Each situation will be investigated and responded to</w:t>
      </w:r>
      <w:r w:rsidRPr="009D6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65FB">
        <w:rPr>
          <w:rFonts w:ascii="Times New Roman" w:eastAsia="Times New Roman" w:hAnsi="Times New Roman" w:cs="Times New Roman"/>
          <w:sz w:val="24"/>
          <w:szCs w:val="24"/>
        </w:rPr>
        <w:t>appropriately.</w:t>
      </w:r>
    </w:p>
    <w:p w14:paraId="6AE4C9FA" w14:textId="77777777" w:rsidR="009D65FB" w:rsidRPr="009D65FB" w:rsidRDefault="009D65FB" w:rsidP="00840D93">
      <w:pPr>
        <w:ind w:right="-90"/>
      </w:pPr>
    </w:p>
    <w:p w14:paraId="5AA03EFA" w14:textId="77777777" w:rsidR="006146C6" w:rsidRDefault="006146C6" w:rsidP="00840D93">
      <w:pPr>
        <w:ind w:right="-90"/>
      </w:pPr>
    </w:p>
    <w:sectPr w:rsidR="006146C6" w:rsidSect="00710967">
      <w:headerReference w:type="defaul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A95E" w14:textId="77777777" w:rsidR="00C936C3" w:rsidRDefault="00C936C3" w:rsidP="009D65FB">
      <w:pPr>
        <w:spacing w:after="0" w:line="240" w:lineRule="auto"/>
      </w:pPr>
      <w:r>
        <w:separator/>
      </w:r>
    </w:p>
  </w:endnote>
  <w:endnote w:type="continuationSeparator" w:id="0">
    <w:p w14:paraId="113E24E0" w14:textId="77777777" w:rsidR="00C936C3" w:rsidRDefault="00C936C3" w:rsidP="009D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32174219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D0D38CE" w14:textId="5EF7759E" w:rsidR="00213A9B" w:rsidRPr="00173418" w:rsidRDefault="00213A9B" w:rsidP="00213A9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213A9B">
          <w:rPr>
            <w:rFonts w:ascii="Times New Roman" w:hAnsi="Times New Roman" w:cs="Times New Roman"/>
            <w:sz w:val="18"/>
            <w:szCs w:val="18"/>
          </w:rPr>
          <w:t xml:space="preserve">Rev: 02/2022 </w:t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1734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341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734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734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7341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4E2A1AD" w14:textId="1D66D52F" w:rsidR="00107612" w:rsidRPr="00213A9B" w:rsidRDefault="00107612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9BE0650246645ECAA2DDE2EA24BD8DD"/>
      </w:placeholder>
      <w:temporary/>
      <w:showingPlcHdr/>
      <w15:appearance w15:val="hidden"/>
    </w:sdtPr>
    <w:sdtEndPr/>
    <w:sdtContent>
      <w:p w14:paraId="707ED9FA" w14:textId="77777777" w:rsidR="00547C5F" w:rsidRDefault="00547C5F">
        <w:pPr>
          <w:pStyle w:val="Footer"/>
        </w:pPr>
        <w:r>
          <w:t>[Type here]</w:t>
        </w:r>
      </w:p>
    </w:sdtContent>
  </w:sdt>
  <w:p w14:paraId="7EAA90B8" w14:textId="77777777" w:rsidR="00547C5F" w:rsidRDefault="00547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B4E4" w14:textId="77777777" w:rsidR="00C936C3" w:rsidRDefault="00C936C3" w:rsidP="009D65FB">
      <w:pPr>
        <w:spacing w:after="0" w:line="240" w:lineRule="auto"/>
      </w:pPr>
      <w:r>
        <w:separator/>
      </w:r>
    </w:p>
  </w:footnote>
  <w:footnote w:type="continuationSeparator" w:id="0">
    <w:p w14:paraId="113B305F" w14:textId="77777777" w:rsidR="00C936C3" w:rsidRDefault="00C936C3" w:rsidP="009D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2FB9" w14:textId="77777777" w:rsidR="009D65FB" w:rsidRDefault="009D65FB" w:rsidP="009D65FB">
    <w:pPr>
      <w:pStyle w:val="Standard"/>
      <w:jc w:val="center"/>
      <w:rPr>
        <w:b/>
        <w:iCs/>
        <w:szCs w:val="24"/>
      </w:rPr>
    </w:pPr>
  </w:p>
  <w:p w14:paraId="48C71AC2" w14:textId="77777777" w:rsidR="009D65FB" w:rsidRDefault="009D65FB" w:rsidP="009D65FB">
    <w:pPr>
      <w:pStyle w:val="Standard"/>
      <w:jc w:val="center"/>
      <w:rPr>
        <w:b/>
        <w:iCs/>
        <w:szCs w:val="24"/>
      </w:rPr>
    </w:pPr>
  </w:p>
  <w:p w14:paraId="17B47E47" w14:textId="26DEB4B4" w:rsidR="009D65FB" w:rsidRPr="00A26650" w:rsidRDefault="009D65FB" w:rsidP="009D65FB">
    <w:pPr>
      <w:pStyle w:val="Standard"/>
      <w:jc w:val="center"/>
      <w:rPr>
        <w:iCs/>
      </w:rPr>
    </w:pPr>
    <w:r w:rsidRPr="00A26650">
      <w:rPr>
        <w:b/>
        <w:iCs/>
        <w:szCs w:val="24"/>
      </w:rPr>
      <w:t>MISSISSIPPI COUNTY, ARKANSAS, E.O.C.</w:t>
    </w:r>
  </w:p>
  <w:p w14:paraId="025D224B" w14:textId="77777777" w:rsidR="009D65FB" w:rsidRPr="00A26650" w:rsidRDefault="009D65FB" w:rsidP="009D65FB">
    <w:pPr>
      <w:pStyle w:val="Standard"/>
      <w:ind w:left="-270" w:right="-90"/>
      <w:jc w:val="center"/>
      <w:rPr>
        <w:iCs/>
      </w:rPr>
    </w:pPr>
    <w:r w:rsidRPr="00A26650">
      <w:rPr>
        <w:b/>
        <w:iCs/>
        <w:szCs w:val="24"/>
      </w:rPr>
      <w:t>EARLY CHILDHOOD EDUCATION DEPARTMENT</w:t>
    </w:r>
  </w:p>
  <w:p w14:paraId="4B4C6EB8" w14:textId="77777777" w:rsidR="009D65FB" w:rsidRDefault="009D6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6164" w14:textId="46FF2180" w:rsidR="009D65FB" w:rsidRDefault="009D6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4F9F"/>
    <w:multiLevelType w:val="hybridMultilevel"/>
    <w:tmpl w:val="B9DC9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67FE6"/>
    <w:multiLevelType w:val="hybridMultilevel"/>
    <w:tmpl w:val="F4DC32A2"/>
    <w:lvl w:ilvl="0" w:tplc="CD8AD6FA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5B2C14E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6592208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198C504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8BEED5C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8226545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32FC7EC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45FE94C0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F626B6D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9912F4"/>
    <w:multiLevelType w:val="hybridMultilevel"/>
    <w:tmpl w:val="B2B8E44C"/>
    <w:lvl w:ilvl="0" w:tplc="C3FC4058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41E0880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7418514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13A03D2E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9872F2A6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590EDAA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7CBA5C42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AD9CBB4E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48B2256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9B1334"/>
    <w:multiLevelType w:val="hybridMultilevel"/>
    <w:tmpl w:val="EC8A166C"/>
    <w:lvl w:ilvl="0" w:tplc="83D63714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5C276B8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F4B8F3F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16D066B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29F2800E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3D429B7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AFD2851E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5A142620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EF844262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 w16cid:durableId="276564137">
    <w:abstractNumId w:val="2"/>
  </w:num>
  <w:num w:numId="2" w16cid:durableId="261954149">
    <w:abstractNumId w:val="1"/>
  </w:num>
  <w:num w:numId="3" w16cid:durableId="1853299174">
    <w:abstractNumId w:val="3"/>
  </w:num>
  <w:num w:numId="4" w16cid:durableId="20351826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FB"/>
    <w:rsid w:val="00001F07"/>
    <w:rsid w:val="00107612"/>
    <w:rsid w:val="00144F0C"/>
    <w:rsid w:val="00173418"/>
    <w:rsid w:val="00213A9B"/>
    <w:rsid w:val="002E6F3F"/>
    <w:rsid w:val="002E7CBB"/>
    <w:rsid w:val="00420420"/>
    <w:rsid w:val="00493EFA"/>
    <w:rsid w:val="00510545"/>
    <w:rsid w:val="00547C5F"/>
    <w:rsid w:val="00573F97"/>
    <w:rsid w:val="006146C6"/>
    <w:rsid w:val="00623451"/>
    <w:rsid w:val="00675446"/>
    <w:rsid w:val="00710967"/>
    <w:rsid w:val="00840265"/>
    <w:rsid w:val="00840D93"/>
    <w:rsid w:val="009D65FB"/>
    <w:rsid w:val="009F7AC1"/>
    <w:rsid w:val="00A17108"/>
    <w:rsid w:val="00AA017F"/>
    <w:rsid w:val="00B05563"/>
    <w:rsid w:val="00B4515E"/>
    <w:rsid w:val="00BF5DCB"/>
    <w:rsid w:val="00C936C3"/>
    <w:rsid w:val="00CA04EC"/>
    <w:rsid w:val="00D724E4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DF7D1"/>
  <w15:chartTrackingRefBased/>
  <w15:docId w15:val="{88E52F69-5688-4100-92F5-44D2102F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65FB"/>
    <w:pPr>
      <w:widowControl w:val="0"/>
      <w:autoSpaceDE w:val="0"/>
      <w:autoSpaceDN w:val="0"/>
      <w:spacing w:before="21" w:after="0" w:line="240" w:lineRule="auto"/>
      <w:ind w:left="6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9D65FB"/>
    <w:pPr>
      <w:widowControl w:val="0"/>
      <w:autoSpaceDE w:val="0"/>
      <w:autoSpaceDN w:val="0"/>
      <w:spacing w:after="0" w:line="240" w:lineRule="auto"/>
      <w:ind w:left="6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9D65FB"/>
    <w:pPr>
      <w:widowControl w:val="0"/>
      <w:autoSpaceDE w:val="0"/>
      <w:autoSpaceDN w:val="0"/>
      <w:spacing w:after="0" w:line="240" w:lineRule="auto"/>
      <w:ind w:left="50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FB"/>
  </w:style>
  <w:style w:type="paragraph" w:styleId="Footer">
    <w:name w:val="footer"/>
    <w:basedOn w:val="Normal"/>
    <w:link w:val="FooterChar"/>
    <w:uiPriority w:val="99"/>
    <w:unhideWhenUsed/>
    <w:rsid w:val="009D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FB"/>
  </w:style>
  <w:style w:type="paragraph" w:customStyle="1" w:styleId="Standard">
    <w:name w:val="Standard"/>
    <w:rsid w:val="009D65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5F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D65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D65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D65FB"/>
  </w:style>
  <w:style w:type="paragraph" w:styleId="BodyText">
    <w:name w:val="Body Text"/>
    <w:basedOn w:val="Normal"/>
    <w:link w:val="BodyTextChar"/>
    <w:uiPriority w:val="1"/>
    <w:qFormat/>
    <w:rsid w:val="009D65FB"/>
    <w:pPr>
      <w:widowControl w:val="0"/>
      <w:autoSpaceDE w:val="0"/>
      <w:autoSpaceDN w:val="0"/>
      <w:spacing w:after="0" w:line="240" w:lineRule="auto"/>
      <w:ind w:left="6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65F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D65FB"/>
    <w:pPr>
      <w:widowControl w:val="0"/>
      <w:autoSpaceDE w:val="0"/>
      <w:autoSpaceDN w:val="0"/>
      <w:spacing w:before="59" w:after="0" w:line="240" w:lineRule="auto"/>
      <w:ind w:left="1982" w:right="2519"/>
      <w:jc w:val="center"/>
    </w:pPr>
    <w:rPr>
      <w:rFonts w:ascii="Times New Roman" w:eastAsia="Times New Roman" w:hAnsi="Times New Roman" w:cs="Times New Roman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D65FB"/>
    <w:rPr>
      <w:rFonts w:ascii="Times New Roman" w:eastAsia="Times New Roman" w:hAnsi="Times New Roman" w:cs="Times New Roman"/>
      <w:sz w:val="96"/>
      <w:szCs w:val="96"/>
    </w:rPr>
  </w:style>
  <w:style w:type="paragraph" w:styleId="ListParagraph">
    <w:name w:val="List Paragraph"/>
    <w:basedOn w:val="Normal"/>
    <w:uiPriority w:val="1"/>
    <w:qFormat/>
    <w:rsid w:val="009D65FB"/>
    <w:pPr>
      <w:widowControl w:val="0"/>
      <w:autoSpaceDE w:val="0"/>
      <w:autoSpaceDN w:val="0"/>
      <w:spacing w:after="0" w:line="240" w:lineRule="auto"/>
      <w:ind w:left="13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D65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E0650246645ECAA2DDE2EA24B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8924-304C-477A-9FE8-DD0341A5D2C5}"/>
      </w:docPartPr>
      <w:docPartBody>
        <w:p w:rsidR="009636F6" w:rsidRDefault="008B728F" w:rsidP="008B728F">
          <w:pPr>
            <w:pStyle w:val="D9BE0650246645ECAA2DDE2EA24BD8D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8F"/>
    <w:rsid w:val="00191E10"/>
    <w:rsid w:val="008117A1"/>
    <w:rsid w:val="008B728F"/>
    <w:rsid w:val="009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BE0650246645ECAA2DDE2EA24BD8DD">
    <w:name w:val="D9BE0650246645ECAA2DDE2EA24BD8DD"/>
    <w:rsid w:val="008B7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D37F-5CD6-436A-AEA8-7A67C2CA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12</cp:revision>
  <cp:lastPrinted>2022-02-18T19:58:00Z</cp:lastPrinted>
  <dcterms:created xsi:type="dcterms:W3CDTF">2022-02-17T16:55:00Z</dcterms:created>
  <dcterms:modified xsi:type="dcterms:W3CDTF">2022-06-06T20:06:00Z</dcterms:modified>
</cp:coreProperties>
</file>